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50901353"/>
        <w:docPartObj>
          <w:docPartGallery w:val="Cover Pages"/>
          <w:docPartUnique/>
        </w:docPartObj>
      </w:sdtPr>
      <w:sdtEndPr/>
      <w:sdtContent>
        <w:p w:rsidR="000E590C" w:rsidRDefault="000E590C" w:rsidP="00D10C62">
          <w:pPr>
            <w:spacing w:line="259" w:lineRule="auto"/>
            <w:ind w:firstLine="0"/>
            <w:jc w:val="center"/>
            <w:rPr>
              <w:rFonts w:cstheme="minorBidi"/>
            </w:rPr>
          </w:pPr>
          <w:r w:rsidRPr="00D10C62">
            <w:rPr>
              <w:rFonts w:cstheme="minorBidi"/>
            </w:rPr>
            <w:t xml:space="preserve">МИНИСТЕРСТВО </w:t>
          </w:r>
          <w:r w:rsidR="00200006">
            <w:rPr>
              <w:rFonts w:cstheme="minorBidi"/>
            </w:rPr>
            <w:t>ПРОСВЕЩЕНИЯ РФ</w:t>
          </w:r>
        </w:p>
        <w:p w:rsidR="00200006" w:rsidRPr="00D10C62" w:rsidRDefault="00200006" w:rsidP="00D10C62">
          <w:pPr>
            <w:spacing w:line="259" w:lineRule="auto"/>
            <w:ind w:firstLine="0"/>
            <w:jc w:val="center"/>
            <w:rPr>
              <w:rFonts w:cstheme="minorBidi"/>
            </w:rPr>
          </w:pPr>
          <w:r>
            <w:rPr>
              <w:rFonts w:cstheme="minorBidi"/>
            </w:rPr>
            <w:t>МИНИСТЕРСТВО НАУКИ И ВЫСШЕГО ОБРАЗОВАНИЯ РФ</w:t>
          </w:r>
        </w:p>
        <w:p w:rsidR="000E590C" w:rsidRPr="00D10C62" w:rsidRDefault="000E590C" w:rsidP="00D10C62">
          <w:pPr>
            <w:spacing w:line="259" w:lineRule="auto"/>
            <w:ind w:firstLine="0"/>
            <w:jc w:val="center"/>
            <w:rPr>
              <w:rFonts w:cstheme="minorBidi"/>
            </w:rPr>
          </w:pPr>
          <w:r w:rsidRPr="00D10C62">
            <w:rPr>
              <w:rFonts w:cstheme="minorBidi"/>
            </w:rPr>
            <w:t xml:space="preserve">ООО </w:t>
          </w:r>
          <w:r w:rsidR="00200006">
            <w:rPr>
              <w:rFonts w:cstheme="minorBidi"/>
            </w:rPr>
            <w:t>«</w:t>
          </w:r>
          <w:proofErr w:type="spellStart"/>
          <w:r w:rsidR="00200006">
            <w:rPr>
              <w:rFonts w:cstheme="minorBidi"/>
            </w:rPr>
            <w:t>Инфоурок</w:t>
          </w:r>
          <w:proofErr w:type="spellEnd"/>
          <w:r w:rsidR="00200006">
            <w:rPr>
              <w:rFonts w:cstheme="minorBidi"/>
            </w:rPr>
            <w:t>»</w:t>
          </w:r>
        </w:p>
        <w:p w:rsidR="000E590C" w:rsidRPr="00D10C62" w:rsidRDefault="000E590C" w:rsidP="00D10C62">
          <w:pPr>
            <w:spacing w:line="259" w:lineRule="auto"/>
            <w:ind w:firstLine="0"/>
            <w:jc w:val="center"/>
            <w:rPr>
              <w:rFonts w:cstheme="minorBidi"/>
            </w:rPr>
          </w:pPr>
        </w:p>
        <w:p w:rsidR="000E590C" w:rsidRPr="00D10C62" w:rsidRDefault="000E590C" w:rsidP="00D10C62">
          <w:pPr>
            <w:spacing w:line="259" w:lineRule="auto"/>
            <w:ind w:firstLine="0"/>
            <w:jc w:val="center"/>
            <w:rPr>
              <w:rFonts w:cstheme="minorBidi"/>
              <w:b/>
            </w:rPr>
          </w:pPr>
          <w:r w:rsidRPr="00D10C62">
            <w:rPr>
              <w:rFonts w:cstheme="minorBidi"/>
              <w:b/>
            </w:rPr>
            <w:t>Дополнительная профессиональная программа</w:t>
          </w:r>
        </w:p>
        <w:p w:rsidR="000E590C" w:rsidRPr="00D10C62" w:rsidRDefault="000E590C" w:rsidP="00D10C62">
          <w:pPr>
            <w:spacing w:line="259" w:lineRule="auto"/>
            <w:ind w:firstLine="0"/>
            <w:jc w:val="center"/>
            <w:rPr>
              <w:rFonts w:cstheme="minorBidi"/>
              <w:b/>
            </w:rPr>
          </w:pPr>
          <w:r w:rsidRPr="00D10C62">
            <w:rPr>
              <w:rFonts w:cstheme="minorBidi"/>
              <w:b/>
            </w:rPr>
            <w:t>(профессиональная переподготовка)</w:t>
          </w:r>
        </w:p>
        <w:p w:rsidR="00802BD5" w:rsidRPr="00D10C62" w:rsidRDefault="00802BD5" w:rsidP="00D10C62">
          <w:pPr>
            <w:spacing w:line="259" w:lineRule="auto"/>
            <w:ind w:firstLine="0"/>
            <w:jc w:val="center"/>
            <w:rPr>
              <w:rFonts w:cstheme="minorBidi"/>
            </w:rPr>
          </w:pPr>
        </w:p>
        <w:p w:rsidR="00802BD5" w:rsidRPr="00D10C62" w:rsidRDefault="00402ADE" w:rsidP="00D10C62">
          <w:pPr>
            <w:spacing w:line="259" w:lineRule="auto"/>
            <w:ind w:firstLine="0"/>
            <w:jc w:val="center"/>
            <w:rPr>
              <w:rFonts w:cstheme="minorBidi"/>
            </w:rPr>
          </w:pPr>
          <w:r w:rsidRPr="00402ADE">
            <w:rPr>
              <w:rFonts w:cstheme="minorBidi"/>
            </w:rPr>
            <w:t>РАЗРАБОТКА И СОПРОВОЖДЕНИЕ ТРЕБОВАНИЙ И ТЕХНИЧЕСКИ</w:t>
          </w:r>
          <w:r w:rsidR="00D12858">
            <w:rPr>
              <w:rFonts w:cstheme="minorBidi"/>
            </w:rPr>
            <w:t>Х</w:t>
          </w:r>
          <w:r w:rsidRPr="00402ADE">
            <w:rPr>
              <w:rFonts w:cstheme="minorBidi"/>
            </w:rPr>
            <w:t xml:space="preserve"> ЗАДАНИЙ НА РАЗРАБОТКУ И МОДЕРНИЗАЦИЮ СИСТЕМ И ПОДСИСТЕМ МАЛОГО И СРЕДНЕГО МАСШТАБА И СЛОЖНОСТИ</w:t>
          </w:r>
        </w:p>
        <w:p w:rsidR="00802BD5" w:rsidRPr="00D10C62" w:rsidRDefault="00802BD5" w:rsidP="00D10C62">
          <w:pPr>
            <w:spacing w:line="259" w:lineRule="auto"/>
            <w:ind w:firstLine="0"/>
            <w:jc w:val="center"/>
            <w:rPr>
              <w:rFonts w:cstheme="minorBidi"/>
            </w:rPr>
          </w:pPr>
        </w:p>
        <w:p w:rsidR="00802BD5" w:rsidRDefault="00802BD5" w:rsidP="00D10C62">
          <w:pPr>
            <w:spacing w:line="259" w:lineRule="auto"/>
            <w:ind w:firstLine="0"/>
            <w:jc w:val="center"/>
            <w:rPr>
              <w:rFonts w:cstheme="minorBidi"/>
            </w:rPr>
          </w:pPr>
        </w:p>
        <w:p w:rsidR="00402ADE" w:rsidRPr="00D10C62" w:rsidRDefault="00402ADE" w:rsidP="00D10C62">
          <w:pPr>
            <w:spacing w:line="259" w:lineRule="auto"/>
            <w:ind w:firstLine="0"/>
            <w:jc w:val="center"/>
            <w:rPr>
              <w:rFonts w:cstheme="minorBidi"/>
            </w:rPr>
          </w:pPr>
        </w:p>
        <w:p w:rsidR="000E590C" w:rsidRPr="00D10C62" w:rsidRDefault="000E590C" w:rsidP="00D10C62">
          <w:pPr>
            <w:spacing w:line="259" w:lineRule="auto"/>
            <w:ind w:firstLine="0"/>
            <w:jc w:val="center"/>
            <w:rPr>
              <w:rFonts w:cstheme="minorBidi"/>
            </w:rPr>
          </w:pPr>
          <w:r w:rsidRPr="00D10C62">
            <w:rPr>
              <w:rFonts w:cstheme="minorBidi"/>
            </w:rPr>
            <w:t xml:space="preserve">МОДУЛЬ </w:t>
          </w:r>
          <w:r w:rsidR="00D579DE">
            <w:rPr>
              <w:rFonts w:cstheme="minorBidi"/>
            </w:rPr>
            <w:t>1</w:t>
          </w:r>
        </w:p>
        <w:p w:rsidR="00802BD5" w:rsidRDefault="00D579DE" w:rsidP="00D10C62">
          <w:pPr>
            <w:spacing w:line="259" w:lineRule="auto"/>
            <w:ind w:firstLine="0"/>
            <w:jc w:val="center"/>
            <w:rPr>
              <w:rFonts w:cstheme="minorBidi"/>
              <w:b/>
            </w:rPr>
          </w:pPr>
          <w:r w:rsidRPr="00D579DE">
            <w:rPr>
              <w:rFonts w:cstheme="minorBidi"/>
              <w:b/>
            </w:rPr>
            <w:t>НОРМАТИВНО-ПРАВОВОЙ</w:t>
          </w:r>
        </w:p>
        <w:p w:rsidR="00D579DE" w:rsidRPr="00D10C62" w:rsidRDefault="00D579DE" w:rsidP="00D10C62">
          <w:pPr>
            <w:spacing w:line="259" w:lineRule="auto"/>
            <w:ind w:firstLine="0"/>
            <w:jc w:val="center"/>
            <w:rPr>
              <w:rFonts w:cstheme="minorBidi"/>
            </w:rPr>
          </w:pPr>
        </w:p>
        <w:p w:rsidR="000E590C" w:rsidRPr="00D10C62" w:rsidRDefault="000E590C" w:rsidP="00D10C62">
          <w:pPr>
            <w:spacing w:line="259" w:lineRule="auto"/>
            <w:ind w:firstLine="0"/>
            <w:jc w:val="center"/>
            <w:rPr>
              <w:rFonts w:cstheme="minorBidi"/>
              <w:b/>
            </w:rPr>
          </w:pPr>
          <w:r w:rsidRPr="00D10C62">
            <w:rPr>
              <w:rFonts w:cstheme="minorBidi"/>
              <w:b/>
            </w:rPr>
            <w:t xml:space="preserve">МЕТОДИЧЕСКИЕ РЕКОМЕНДАЦИИ ПО ИЗУЧЕНИЮ ДИСЦИПЛИНЫ </w:t>
          </w:r>
        </w:p>
        <w:p w:rsidR="002F24EA" w:rsidRDefault="002F24EA" w:rsidP="00D10C62">
          <w:pPr>
            <w:spacing w:line="259" w:lineRule="auto"/>
            <w:ind w:firstLine="0"/>
            <w:jc w:val="center"/>
            <w:rPr>
              <w:rFonts w:cstheme="minorBidi"/>
            </w:rPr>
          </w:pPr>
        </w:p>
        <w:p w:rsidR="000A1A3C" w:rsidRPr="00D10C62" w:rsidRDefault="000A1A3C" w:rsidP="00D10C62">
          <w:pPr>
            <w:spacing w:line="259" w:lineRule="auto"/>
            <w:ind w:firstLine="0"/>
            <w:jc w:val="center"/>
            <w:rPr>
              <w:rFonts w:cstheme="minorBidi"/>
            </w:rPr>
          </w:pPr>
        </w:p>
        <w:p w:rsidR="000E590C" w:rsidRPr="00D10C62" w:rsidRDefault="000E590C" w:rsidP="00D10C62">
          <w:pPr>
            <w:spacing w:line="259" w:lineRule="auto"/>
            <w:ind w:firstLine="0"/>
            <w:jc w:val="center"/>
            <w:rPr>
              <w:rFonts w:cstheme="minorBidi"/>
            </w:rPr>
          </w:pPr>
          <w:r w:rsidRPr="00D10C62">
            <w:rPr>
              <w:rFonts w:cstheme="minorBidi"/>
            </w:rPr>
            <w:t>«</w:t>
          </w:r>
          <w:r w:rsidR="00D579DE" w:rsidRPr="00D579DE">
            <w:rPr>
              <w:rFonts w:cstheme="minorBidi"/>
            </w:rPr>
            <w:t>Законодательство в сфере информатизации и информационных техн</w:t>
          </w:r>
          <w:r w:rsidR="008A591C">
            <w:rPr>
              <w:rFonts w:cstheme="minorBidi"/>
            </w:rPr>
            <w:t>ологий</w:t>
          </w:r>
          <w:r w:rsidRPr="00D10C62">
            <w:rPr>
              <w:rFonts w:cstheme="minorBidi"/>
            </w:rPr>
            <w:t>»</w:t>
          </w:r>
        </w:p>
        <w:p w:rsidR="000A1A3C" w:rsidRDefault="000A1A3C">
          <w:pPr>
            <w:spacing w:after="160" w:line="259" w:lineRule="auto"/>
            <w:ind w:firstLine="0"/>
            <w:jc w:val="left"/>
          </w:pPr>
          <w:r>
            <w:br w:type="page"/>
          </w:r>
        </w:p>
        <w:sdt>
          <w:sdtPr>
            <w:rPr>
              <w:rFonts w:asciiTheme="minorHAnsi" w:eastAsiaTheme="minorHAnsi" w:hAnsiTheme="minorHAnsi" w:cstheme="minorBidi"/>
              <w:color w:val="auto"/>
              <w:sz w:val="22"/>
              <w:szCs w:val="22"/>
              <w:lang w:eastAsia="en-US"/>
            </w:rPr>
            <w:id w:val="-1654216472"/>
            <w:docPartObj>
              <w:docPartGallery w:val="Table of Contents"/>
              <w:docPartUnique/>
            </w:docPartObj>
          </w:sdtPr>
          <w:sdtEndPr>
            <w:rPr>
              <w:rFonts w:ascii="Times New Roman" w:hAnsi="Times New Roman" w:cs="Times New Roman"/>
              <w:sz w:val="28"/>
              <w:szCs w:val="28"/>
            </w:rPr>
          </w:sdtEndPr>
          <w:sdtContent>
            <w:p w:rsidR="00372C68" w:rsidRPr="00551938" w:rsidRDefault="00372C68" w:rsidP="001C219C">
              <w:pPr>
                <w:pStyle w:val="ac"/>
                <w:rPr>
                  <w:rFonts w:ascii="Times New Roman" w:hAnsi="Times New Roman" w:cs="Times New Roman"/>
                  <w:color w:val="auto"/>
                  <w:sz w:val="28"/>
                  <w:szCs w:val="28"/>
                </w:rPr>
              </w:pPr>
              <w:r w:rsidRPr="00551938">
                <w:rPr>
                  <w:rFonts w:ascii="Times New Roman" w:hAnsi="Times New Roman" w:cs="Times New Roman"/>
                  <w:color w:val="auto"/>
                  <w:sz w:val="28"/>
                  <w:szCs w:val="28"/>
                </w:rPr>
                <w:t>Оглавление</w:t>
              </w:r>
            </w:p>
            <w:p w:rsidR="000A1A3C" w:rsidRDefault="00372C68">
              <w:pPr>
                <w:pStyle w:val="12"/>
                <w:rPr>
                  <w:rFonts w:asciiTheme="minorHAnsi" w:eastAsiaTheme="minorEastAsia" w:hAnsiTheme="minorHAnsi" w:cstheme="minorBidi"/>
                  <w:b w:val="0"/>
                  <w:sz w:val="22"/>
                  <w:szCs w:val="22"/>
                  <w:lang w:eastAsia="ru-RU"/>
                </w:rPr>
              </w:pPr>
              <w:r>
                <w:fldChar w:fldCharType="begin"/>
              </w:r>
              <w:r>
                <w:instrText xml:space="preserve"> TOC \o "1-3" \h \z \u </w:instrText>
              </w:r>
              <w:r>
                <w:fldChar w:fldCharType="separate"/>
              </w:r>
              <w:hyperlink w:anchor="_Toc496817291" w:history="1">
                <w:r w:rsidR="000A1A3C" w:rsidRPr="0023633F">
                  <w:rPr>
                    <w:rStyle w:val="a3"/>
                  </w:rPr>
                  <w:t>Тема 1. Регулирование вопросов доступа к информации в действующем законодательстве Российской Федерации.</w:t>
                </w:r>
                <w:r w:rsidR="000A1A3C">
                  <w:rPr>
                    <w:webHidden/>
                  </w:rPr>
                  <w:tab/>
                </w:r>
                <w:r w:rsidR="000A1A3C">
                  <w:rPr>
                    <w:webHidden/>
                  </w:rPr>
                  <w:fldChar w:fldCharType="begin"/>
                </w:r>
                <w:r w:rsidR="000A1A3C">
                  <w:rPr>
                    <w:webHidden/>
                  </w:rPr>
                  <w:instrText xml:space="preserve"> PAGEREF _Toc496817291 \h </w:instrText>
                </w:r>
                <w:r w:rsidR="000A1A3C">
                  <w:rPr>
                    <w:webHidden/>
                  </w:rPr>
                </w:r>
                <w:r w:rsidR="000A1A3C">
                  <w:rPr>
                    <w:webHidden/>
                  </w:rPr>
                  <w:fldChar w:fldCharType="separate"/>
                </w:r>
                <w:r w:rsidR="000A1A3C">
                  <w:rPr>
                    <w:webHidden/>
                  </w:rPr>
                  <w:t>3</w:t>
                </w:r>
                <w:r w:rsidR="000A1A3C">
                  <w:rPr>
                    <w:webHidden/>
                  </w:rPr>
                  <w:fldChar w:fldCharType="end"/>
                </w:r>
              </w:hyperlink>
            </w:p>
            <w:p w:rsidR="000A1A3C" w:rsidRDefault="005E7640">
              <w:pPr>
                <w:pStyle w:val="22"/>
                <w:rPr>
                  <w:rFonts w:asciiTheme="minorHAnsi" w:eastAsiaTheme="minorEastAsia" w:hAnsiTheme="minorHAnsi" w:cstheme="minorBidi"/>
                  <w:sz w:val="22"/>
                  <w:szCs w:val="22"/>
                  <w:lang w:eastAsia="ru-RU"/>
                </w:rPr>
              </w:pPr>
              <w:hyperlink w:anchor="_Toc496817292" w:history="1">
                <w:r w:rsidR="000A1A3C" w:rsidRPr="0023633F">
                  <w:rPr>
                    <w:rStyle w:val="a3"/>
                  </w:rPr>
                  <w:t>Содержание раздела</w:t>
                </w:r>
                <w:r w:rsidR="000A1A3C">
                  <w:rPr>
                    <w:webHidden/>
                  </w:rPr>
                  <w:tab/>
                </w:r>
                <w:r w:rsidR="000A1A3C">
                  <w:rPr>
                    <w:webHidden/>
                  </w:rPr>
                  <w:fldChar w:fldCharType="begin"/>
                </w:r>
                <w:r w:rsidR="000A1A3C">
                  <w:rPr>
                    <w:webHidden/>
                  </w:rPr>
                  <w:instrText xml:space="preserve"> PAGEREF _Toc496817292 \h </w:instrText>
                </w:r>
                <w:r w:rsidR="000A1A3C">
                  <w:rPr>
                    <w:webHidden/>
                  </w:rPr>
                </w:r>
                <w:r w:rsidR="000A1A3C">
                  <w:rPr>
                    <w:webHidden/>
                  </w:rPr>
                  <w:fldChar w:fldCharType="separate"/>
                </w:r>
                <w:r w:rsidR="000A1A3C">
                  <w:rPr>
                    <w:webHidden/>
                  </w:rPr>
                  <w:t>3</w:t>
                </w:r>
                <w:r w:rsidR="000A1A3C">
                  <w:rPr>
                    <w:webHidden/>
                  </w:rPr>
                  <w:fldChar w:fldCharType="end"/>
                </w:r>
              </w:hyperlink>
            </w:p>
            <w:p w:rsidR="000A1A3C" w:rsidRDefault="005E7640">
              <w:pPr>
                <w:pStyle w:val="22"/>
                <w:rPr>
                  <w:rFonts w:asciiTheme="minorHAnsi" w:eastAsiaTheme="minorEastAsia" w:hAnsiTheme="minorHAnsi" w:cstheme="minorBidi"/>
                  <w:sz w:val="22"/>
                  <w:szCs w:val="22"/>
                  <w:lang w:eastAsia="ru-RU"/>
                </w:rPr>
              </w:pPr>
              <w:hyperlink w:anchor="_Toc496817293" w:history="1">
                <w:r w:rsidR="000A1A3C" w:rsidRPr="0023633F">
                  <w:rPr>
                    <w:rStyle w:val="a3"/>
                  </w:rPr>
                  <w:t>Задание для самоконтроля.</w:t>
                </w:r>
                <w:r w:rsidR="000A1A3C">
                  <w:rPr>
                    <w:webHidden/>
                  </w:rPr>
                  <w:tab/>
                </w:r>
                <w:r w:rsidR="000A1A3C">
                  <w:rPr>
                    <w:webHidden/>
                  </w:rPr>
                  <w:fldChar w:fldCharType="begin"/>
                </w:r>
                <w:r w:rsidR="000A1A3C">
                  <w:rPr>
                    <w:webHidden/>
                  </w:rPr>
                  <w:instrText xml:space="preserve"> PAGEREF _Toc496817293 \h </w:instrText>
                </w:r>
                <w:r w:rsidR="000A1A3C">
                  <w:rPr>
                    <w:webHidden/>
                  </w:rPr>
                </w:r>
                <w:r w:rsidR="000A1A3C">
                  <w:rPr>
                    <w:webHidden/>
                  </w:rPr>
                  <w:fldChar w:fldCharType="separate"/>
                </w:r>
                <w:r w:rsidR="000A1A3C">
                  <w:rPr>
                    <w:webHidden/>
                  </w:rPr>
                  <w:t>10</w:t>
                </w:r>
                <w:r w:rsidR="000A1A3C">
                  <w:rPr>
                    <w:webHidden/>
                  </w:rPr>
                  <w:fldChar w:fldCharType="end"/>
                </w:r>
              </w:hyperlink>
            </w:p>
            <w:p w:rsidR="000A1A3C" w:rsidRDefault="005E7640">
              <w:pPr>
                <w:pStyle w:val="12"/>
                <w:rPr>
                  <w:rFonts w:asciiTheme="minorHAnsi" w:eastAsiaTheme="minorEastAsia" w:hAnsiTheme="minorHAnsi" w:cstheme="minorBidi"/>
                  <w:b w:val="0"/>
                  <w:sz w:val="22"/>
                  <w:szCs w:val="22"/>
                  <w:lang w:eastAsia="ru-RU"/>
                </w:rPr>
              </w:pPr>
              <w:hyperlink w:anchor="_Toc496817294" w:history="1">
                <w:r w:rsidR="000A1A3C" w:rsidRPr="0023633F">
                  <w:rPr>
                    <w:rStyle w:val="a3"/>
                    <w:shd w:val="clear" w:color="auto" w:fill="FFFCF2"/>
                  </w:rPr>
                  <w:t xml:space="preserve">Тема 2. </w:t>
                </w:r>
                <w:r w:rsidR="000A1A3C" w:rsidRPr="0023633F">
                  <w:rPr>
                    <w:rStyle w:val="a3"/>
                  </w:rPr>
                  <w:t>Правовые акты общего назначения, затрагивающие вопросы информационной безопасности</w:t>
                </w:r>
                <w:r w:rsidR="000A1A3C">
                  <w:rPr>
                    <w:webHidden/>
                  </w:rPr>
                  <w:tab/>
                </w:r>
                <w:r w:rsidR="000A1A3C">
                  <w:rPr>
                    <w:webHidden/>
                  </w:rPr>
                  <w:fldChar w:fldCharType="begin"/>
                </w:r>
                <w:r w:rsidR="000A1A3C">
                  <w:rPr>
                    <w:webHidden/>
                  </w:rPr>
                  <w:instrText xml:space="preserve"> PAGEREF _Toc496817294 \h </w:instrText>
                </w:r>
                <w:r w:rsidR="000A1A3C">
                  <w:rPr>
                    <w:webHidden/>
                  </w:rPr>
                </w:r>
                <w:r w:rsidR="000A1A3C">
                  <w:rPr>
                    <w:webHidden/>
                  </w:rPr>
                  <w:fldChar w:fldCharType="separate"/>
                </w:r>
                <w:r w:rsidR="000A1A3C">
                  <w:rPr>
                    <w:webHidden/>
                  </w:rPr>
                  <w:t>11</w:t>
                </w:r>
                <w:r w:rsidR="000A1A3C">
                  <w:rPr>
                    <w:webHidden/>
                  </w:rPr>
                  <w:fldChar w:fldCharType="end"/>
                </w:r>
              </w:hyperlink>
            </w:p>
            <w:p w:rsidR="000A1A3C" w:rsidRDefault="005E7640">
              <w:pPr>
                <w:pStyle w:val="22"/>
                <w:rPr>
                  <w:rFonts w:asciiTheme="minorHAnsi" w:eastAsiaTheme="minorEastAsia" w:hAnsiTheme="minorHAnsi" w:cstheme="minorBidi"/>
                  <w:sz w:val="22"/>
                  <w:szCs w:val="22"/>
                  <w:lang w:eastAsia="ru-RU"/>
                </w:rPr>
              </w:pPr>
              <w:hyperlink w:anchor="_Toc496817295" w:history="1">
                <w:r w:rsidR="000A1A3C" w:rsidRPr="0023633F">
                  <w:rPr>
                    <w:rStyle w:val="a3"/>
                  </w:rPr>
                  <w:t>Содержание раздела</w:t>
                </w:r>
                <w:r w:rsidR="000A1A3C">
                  <w:rPr>
                    <w:webHidden/>
                  </w:rPr>
                  <w:tab/>
                </w:r>
                <w:r w:rsidR="000A1A3C">
                  <w:rPr>
                    <w:webHidden/>
                  </w:rPr>
                  <w:fldChar w:fldCharType="begin"/>
                </w:r>
                <w:r w:rsidR="000A1A3C">
                  <w:rPr>
                    <w:webHidden/>
                  </w:rPr>
                  <w:instrText xml:space="preserve"> PAGEREF _Toc496817295 \h </w:instrText>
                </w:r>
                <w:r w:rsidR="000A1A3C">
                  <w:rPr>
                    <w:webHidden/>
                  </w:rPr>
                </w:r>
                <w:r w:rsidR="000A1A3C">
                  <w:rPr>
                    <w:webHidden/>
                  </w:rPr>
                  <w:fldChar w:fldCharType="separate"/>
                </w:r>
                <w:r w:rsidR="000A1A3C">
                  <w:rPr>
                    <w:webHidden/>
                  </w:rPr>
                  <w:t>11</w:t>
                </w:r>
                <w:r w:rsidR="000A1A3C">
                  <w:rPr>
                    <w:webHidden/>
                  </w:rPr>
                  <w:fldChar w:fldCharType="end"/>
                </w:r>
              </w:hyperlink>
            </w:p>
            <w:p w:rsidR="000A1A3C" w:rsidRDefault="005E7640">
              <w:pPr>
                <w:pStyle w:val="22"/>
                <w:rPr>
                  <w:rFonts w:asciiTheme="minorHAnsi" w:eastAsiaTheme="minorEastAsia" w:hAnsiTheme="minorHAnsi" w:cstheme="minorBidi"/>
                  <w:sz w:val="22"/>
                  <w:szCs w:val="22"/>
                  <w:lang w:eastAsia="ru-RU"/>
                </w:rPr>
              </w:pPr>
              <w:hyperlink w:anchor="_Toc496817296" w:history="1">
                <w:r w:rsidR="000A1A3C" w:rsidRPr="0023633F">
                  <w:rPr>
                    <w:rStyle w:val="a3"/>
                  </w:rPr>
                  <w:t>Задание для самоконтроля.</w:t>
                </w:r>
                <w:r w:rsidR="000A1A3C">
                  <w:rPr>
                    <w:webHidden/>
                  </w:rPr>
                  <w:tab/>
                </w:r>
                <w:r w:rsidR="000A1A3C">
                  <w:rPr>
                    <w:webHidden/>
                  </w:rPr>
                  <w:fldChar w:fldCharType="begin"/>
                </w:r>
                <w:r w:rsidR="000A1A3C">
                  <w:rPr>
                    <w:webHidden/>
                  </w:rPr>
                  <w:instrText xml:space="preserve"> PAGEREF _Toc496817296 \h </w:instrText>
                </w:r>
                <w:r w:rsidR="000A1A3C">
                  <w:rPr>
                    <w:webHidden/>
                  </w:rPr>
                </w:r>
                <w:r w:rsidR="000A1A3C">
                  <w:rPr>
                    <w:webHidden/>
                  </w:rPr>
                  <w:fldChar w:fldCharType="separate"/>
                </w:r>
                <w:r w:rsidR="000A1A3C">
                  <w:rPr>
                    <w:webHidden/>
                  </w:rPr>
                  <w:t>13</w:t>
                </w:r>
                <w:r w:rsidR="000A1A3C">
                  <w:rPr>
                    <w:webHidden/>
                  </w:rPr>
                  <w:fldChar w:fldCharType="end"/>
                </w:r>
              </w:hyperlink>
            </w:p>
            <w:p w:rsidR="000A1A3C" w:rsidRDefault="005E7640">
              <w:pPr>
                <w:pStyle w:val="12"/>
                <w:rPr>
                  <w:rFonts w:asciiTheme="minorHAnsi" w:eastAsiaTheme="minorEastAsia" w:hAnsiTheme="minorHAnsi" w:cstheme="minorBidi"/>
                  <w:b w:val="0"/>
                  <w:sz w:val="22"/>
                  <w:szCs w:val="22"/>
                  <w:lang w:eastAsia="ru-RU"/>
                </w:rPr>
              </w:pPr>
              <w:hyperlink w:anchor="_Toc496817297" w:history="1">
                <w:r w:rsidR="000A1A3C" w:rsidRPr="0023633F">
                  <w:rPr>
                    <w:rStyle w:val="a3"/>
                  </w:rPr>
                  <w:t>Тема 3. Законодательство в сфере информационных технологий</w:t>
                </w:r>
                <w:r w:rsidR="000A1A3C">
                  <w:rPr>
                    <w:webHidden/>
                  </w:rPr>
                  <w:tab/>
                </w:r>
                <w:r w:rsidR="000A1A3C">
                  <w:rPr>
                    <w:webHidden/>
                  </w:rPr>
                  <w:fldChar w:fldCharType="begin"/>
                </w:r>
                <w:r w:rsidR="000A1A3C">
                  <w:rPr>
                    <w:webHidden/>
                  </w:rPr>
                  <w:instrText xml:space="preserve"> PAGEREF _Toc496817297 \h </w:instrText>
                </w:r>
                <w:r w:rsidR="000A1A3C">
                  <w:rPr>
                    <w:webHidden/>
                  </w:rPr>
                </w:r>
                <w:r w:rsidR="000A1A3C">
                  <w:rPr>
                    <w:webHidden/>
                  </w:rPr>
                  <w:fldChar w:fldCharType="separate"/>
                </w:r>
                <w:r w:rsidR="000A1A3C">
                  <w:rPr>
                    <w:webHidden/>
                  </w:rPr>
                  <w:t>14</w:t>
                </w:r>
                <w:r w:rsidR="000A1A3C">
                  <w:rPr>
                    <w:webHidden/>
                  </w:rPr>
                  <w:fldChar w:fldCharType="end"/>
                </w:r>
              </w:hyperlink>
            </w:p>
            <w:p w:rsidR="000A1A3C" w:rsidRDefault="005E7640">
              <w:pPr>
                <w:pStyle w:val="22"/>
                <w:rPr>
                  <w:rFonts w:asciiTheme="minorHAnsi" w:eastAsiaTheme="minorEastAsia" w:hAnsiTheme="minorHAnsi" w:cstheme="minorBidi"/>
                  <w:sz w:val="22"/>
                  <w:szCs w:val="22"/>
                  <w:lang w:eastAsia="ru-RU"/>
                </w:rPr>
              </w:pPr>
              <w:hyperlink w:anchor="_Toc496817298" w:history="1">
                <w:r w:rsidR="000A1A3C" w:rsidRPr="0023633F">
                  <w:rPr>
                    <w:rStyle w:val="a3"/>
                  </w:rPr>
                  <w:t>Содержание раздела</w:t>
                </w:r>
                <w:r w:rsidR="000A1A3C">
                  <w:rPr>
                    <w:webHidden/>
                  </w:rPr>
                  <w:tab/>
                </w:r>
                <w:r w:rsidR="000A1A3C">
                  <w:rPr>
                    <w:webHidden/>
                  </w:rPr>
                  <w:fldChar w:fldCharType="begin"/>
                </w:r>
                <w:r w:rsidR="000A1A3C">
                  <w:rPr>
                    <w:webHidden/>
                  </w:rPr>
                  <w:instrText xml:space="preserve"> PAGEREF _Toc496817298 \h </w:instrText>
                </w:r>
                <w:r w:rsidR="000A1A3C">
                  <w:rPr>
                    <w:webHidden/>
                  </w:rPr>
                </w:r>
                <w:r w:rsidR="000A1A3C">
                  <w:rPr>
                    <w:webHidden/>
                  </w:rPr>
                  <w:fldChar w:fldCharType="separate"/>
                </w:r>
                <w:r w:rsidR="000A1A3C">
                  <w:rPr>
                    <w:webHidden/>
                  </w:rPr>
                  <w:t>14</w:t>
                </w:r>
                <w:r w:rsidR="000A1A3C">
                  <w:rPr>
                    <w:webHidden/>
                  </w:rPr>
                  <w:fldChar w:fldCharType="end"/>
                </w:r>
              </w:hyperlink>
            </w:p>
            <w:p w:rsidR="000A1A3C" w:rsidRDefault="005E7640">
              <w:pPr>
                <w:pStyle w:val="22"/>
                <w:rPr>
                  <w:rFonts w:asciiTheme="minorHAnsi" w:eastAsiaTheme="minorEastAsia" w:hAnsiTheme="minorHAnsi" w:cstheme="minorBidi"/>
                  <w:sz w:val="22"/>
                  <w:szCs w:val="22"/>
                  <w:lang w:eastAsia="ru-RU"/>
                </w:rPr>
              </w:pPr>
              <w:hyperlink w:anchor="_Toc496817299" w:history="1">
                <w:r w:rsidR="000A1A3C" w:rsidRPr="0023633F">
                  <w:rPr>
                    <w:rStyle w:val="a3"/>
                  </w:rPr>
                  <w:t>Задание для самоконтроля.</w:t>
                </w:r>
                <w:r w:rsidR="000A1A3C">
                  <w:rPr>
                    <w:webHidden/>
                  </w:rPr>
                  <w:tab/>
                </w:r>
                <w:r w:rsidR="000A1A3C">
                  <w:rPr>
                    <w:webHidden/>
                  </w:rPr>
                  <w:fldChar w:fldCharType="begin"/>
                </w:r>
                <w:r w:rsidR="000A1A3C">
                  <w:rPr>
                    <w:webHidden/>
                  </w:rPr>
                  <w:instrText xml:space="preserve"> PAGEREF _Toc496817299 \h </w:instrText>
                </w:r>
                <w:r w:rsidR="000A1A3C">
                  <w:rPr>
                    <w:webHidden/>
                  </w:rPr>
                </w:r>
                <w:r w:rsidR="000A1A3C">
                  <w:rPr>
                    <w:webHidden/>
                  </w:rPr>
                  <w:fldChar w:fldCharType="separate"/>
                </w:r>
                <w:r w:rsidR="000A1A3C">
                  <w:rPr>
                    <w:webHidden/>
                  </w:rPr>
                  <w:t>25</w:t>
                </w:r>
                <w:r w:rsidR="000A1A3C">
                  <w:rPr>
                    <w:webHidden/>
                  </w:rPr>
                  <w:fldChar w:fldCharType="end"/>
                </w:r>
              </w:hyperlink>
            </w:p>
            <w:p w:rsidR="000A1A3C" w:rsidRDefault="005E7640">
              <w:pPr>
                <w:pStyle w:val="12"/>
                <w:rPr>
                  <w:rFonts w:asciiTheme="minorHAnsi" w:eastAsiaTheme="minorEastAsia" w:hAnsiTheme="minorHAnsi" w:cstheme="minorBidi"/>
                  <w:b w:val="0"/>
                  <w:sz w:val="22"/>
                  <w:szCs w:val="22"/>
                  <w:lang w:eastAsia="ru-RU"/>
                </w:rPr>
              </w:pPr>
              <w:hyperlink w:anchor="_Toc496817300" w:history="1">
                <w:r w:rsidR="000A1A3C" w:rsidRPr="0023633F">
                  <w:rPr>
                    <w:rStyle w:val="a3"/>
                  </w:rPr>
                  <w:t>Формы аттестации и оценочные материалы по дисциплине</w:t>
                </w:r>
                <w:r w:rsidR="000A1A3C">
                  <w:rPr>
                    <w:webHidden/>
                  </w:rPr>
                  <w:tab/>
                </w:r>
                <w:r w:rsidR="000A1A3C">
                  <w:rPr>
                    <w:webHidden/>
                  </w:rPr>
                  <w:fldChar w:fldCharType="begin"/>
                </w:r>
                <w:r w:rsidR="000A1A3C">
                  <w:rPr>
                    <w:webHidden/>
                  </w:rPr>
                  <w:instrText xml:space="preserve"> PAGEREF _Toc496817300 \h </w:instrText>
                </w:r>
                <w:r w:rsidR="000A1A3C">
                  <w:rPr>
                    <w:webHidden/>
                  </w:rPr>
                </w:r>
                <w:r w:rsidR="000A1A3C">
                  <w:rPr>
                    <w:webHidden/>
                  </w:rPr>
                  <w:fldChar w:fldCharType="separate"/>
                </w:r>
                <w:r w:rsidR="000A1A3C">
                  <w:rPr>
                    <w:webHidden/>
                  </w:rPr>
                  <w:t>26</w:t>
                </w:r>
                <w:r w:rsidR="000A1A3C">
                  <w:rPr>
                    <w:webHidden/>
                  </w:rPr>
                  <w:fldChar w:fldCharType="end"/>
                </w:r>
              </w:hyperlink>
            </w:p>
            <w:p w:rsidR="000A1A3C" w:rsidRDefault="005E7640">
              <w:pPr>
                <w:pStyle w:val="12"/>
                <w:rPr>
                  <w:rFonts w:asciiTheme="minorHAnsi" w:eastAsiaTheme="minorEastAsia" w:hAnsiTheme="minorHAnsi" w:cstheme="minorBidi"/>
                  <w:b w:val="0"/>
                  <w:sz w:val="22"/>
                  <w:szCs w:val="22"/>
                  <w:lang w:eastAsia="ru-RU"/>
                </w:rPr>
              </w:pPr>
              <w:hyperlink w:anchor="_Toc496817301" w:history="1">
                <w:r w:rsidR="000A1A3C" w:rsidRPr="0023633F">
                  <w:rPr>
                    <w:rStyle w:val="a3"/>
                  </w:rPr>
                  <w:t>Лите</w:t>
                </w:r>
                <w:r w:rsidR="000A1A3C" w:rsidRPr="0023633F">
                  <w:rPr>
                    <w:rStyle w:val="a3"/>
                  </w:rPr>
                  <w:t>р</w:t>
                </w:r>
                <w:r w:rsidR="000A1A3C" w:rsidRPr="0023633F">
                  <w:rPr>
                    <w:rStyle w:val="a3"/>
                  </w:rPr>
                  <w:t>атура</w:t>
                </w:r>
                <w:r w:rsidR="000A1A3C">
                  <w:rPr>
                    <w:webHidden/>
                  </w:rPr>
                  <w:tab/>
                </w:r>
                <w:r w:rsidR="000A1A3C">
                  <w:rPr>
                    <w:webHidden/>
                  </w:rPr>
                  <w:fldChar w:fldCharType="begin"/>
                </w:r>
                <w:r w:rsidR="000A1A3C">
                  <w:rPr>
                    <w:webHidden/>
                  </w:rPr>
                  <w:instrText xml:space="preserve"> PAGEREF _Toc496817301 \h </w:instrText>
                </w:r>
                <w:r w:rsidR="000A1A3C">
                  <w:rPr>
                    <w:webHidden/>
                  </w:rPr>
                </w:r>
                <w:r w:rsidR="000A1A3C">
                  <w:rPr>
                    <w:webHidden/>
                  </w:rPr>
                  <w:fldChar w:fldCharType="separate"/>
                </w:r>
                <w:r w:rsidR="000A1A3C">
                  <w:rPr>
                    <w:webHidden/>
                  </w:rPr>
                  <w:t>26</w:t>
                </w:r>
                <w:r w:rsidR="000A1A3C">
                  <w:rPr>
                    <w:webHidden/>
                  </w:rPr>
                  <w:fldChar w:fldCharType="end"/>
                </w:r>
              </w:hyperlink>
            </w:p>
            <w:p w:rsidR="00372C68" w:rsidRPr="00372C68" w:rsidRDefault="00372C68" w:rsidP="00551938">
              <w:pPr>
                <w:ind w:firstLine="0"/>
              </w:pPr>
              <w:r>
                <w:fldChar w:fldCharType="end"/>
              </w:r>
            </w:p>
          </w:sdtContent>
        </w:sdt>
        <w:p w:rsidR="000A1A3C" w:rsidRDefault="00D10C62" w:rsidP="001A356A">
          <w:pPr>
            <w:spacing w:after="160" w:line="259" w:lineRule="auto"/>
            <w:ind w:firstLine="0"/>
            <w:jc w:val="left"/>
          </w:pPr>
          <w:r>
            <w:br w:type="page"/>
          </w:r>
        </w:p>
      </w:sdtContent>
    </w:sdt>
    <w:p w:rsidR="00CF103D" w:rsidRPr="00372C68" w:rsidRDefault="00372C68" w:rsidP="001C219C">
      <w:pPr>
        <w:pStyle w:val="10"/>
      </w:pPr>
      <w:bookmarkStart w:id="0" w:name="_Toc496817291"/>
      <w:r w:rsidRPr="00372C68">
        <w:lastRenderedPageBreak/>
        <w:t>Тема</w:t>
      </w:r>
      <w:r w:rsidR="00CF103D" w:rsidRPr="00372C68">
        <w:t xml:space="preserve"> 1</w:t>
      </w:r>
      <w:r w:rsidRPr="00372C68">
        <w:t xml:space="preserve">. </w:t>
      </w:r>
      <w:r w:rsidR="00A52104" w:rsidRPr="00A52104">
        <w:t>Регулирование вопросов доступа к информации в действующем законодательстве Российской Федерации</w:t>
      </w:r>
      <w:r w:rsidRPr="00372C68">
        <w:t>.</w:t>
      </w:r>
      <w:bookmarkEnd w:id="0"/>
    </w:p>
    <w:p w:rsidR="00372C68" w:rsidRDefault="00372C68" w:rsidP="001C219C">
      <w:pPr>
        <w:pStyle w:val="20"/>
      </w:pPr>
      <w:bookmarkStart w:id="1" w:name="_Toc496817292"/>
      <w:r>
        <w:t>Содержание раздела</w:t>
      </w:r>
      <w:bookmarkEnd w:id="1"/>
    </w:p>
    <w:p w:rsidR="009972D1" w:rsidRDefault="009972D1" w:rsidP="009972D1">
      <w:r>
        <w:t>Процесс расширения границ информатизации современного общества, всех его государственных и негосударственных структур, приводит к расширению сферы отношений, регулируемых нормами информационного законодательства. Содержание таких отношений определяется постепенно под воздействием внешних объективно происходящих и исторически обусловленных процессов социально-экономического, политического и иного характера.</w:t>
      </w:r>
    </w:p>
    <w:p w:rsidR="009972D1" w:rsidRDefault="009972D1" w:rsidP="009972D1">
      <w:r>
        <w:t>Информация может являться объектом публичных, гражданских и иных правовых отношений. Закон устанавливает факт того, что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 Информация, согласно п. 3 ст. 5 Закона, в зависимости от порядка ее предоставления или распространения подразделяется на:</w:t>
      </w:r>
    </w:p>
    <w:p w:rsidR="009972D1" w:rsidRDefault="009972D1" w:rsidP="009972D1">
      <w:r>
        <w:t>●</w:t>
      </w:r>
      <w:r>
        <w:tab/>
        <w:t>информацию, свободно распространяемую;</w:t>
      </w:r>
    </w:p>
    <w:p w:rsidR="009972D1" w:rsidRDefault="009972D1" w:rsidP="009972D1">
      <w:r>
        <w:t>●</w:t>
      </w:r>
      <w:r>
        <w:tab/>
        <w:t>информацию, предоставляемую по соглашению лиц, участвующих в соответствующих отношениях;</w:t>
      </w:r>
    </w:p>
    <w:p w:rsidR="009972D1" w:rsidRDefault="009972D1" w:rsidP="009972D1">
      <w:r>
        <w:t>●</w:t>
      </w:r>
      <w:r>
        <w:tab/>
        <w:t>информацию, которая в соответствии с федеральными законами подлежит предоставлению или распространению;</w:t>
      </w:r>
    </w:p>
    <w:p w:rsidR="009972D1" w:rsidRDefault="009972D1" w:rsidP="009972D1">
      <w:r>
        <w:t>●</w:t>
      </w:r>
      <w:r>
        <w:tab/>
        <w:t>информацию, распространение которой в Российской Федерации ограничивается или запрещается.</w:t>
      </w:r>
    </w:p>
    <w:p w:rsidR="009972D1" w:rsidRDefault="009972D1" w:rsidP="009972D1">
      <w:r>
        <w:t xml:space="preserve">Важнейшим правовым актом, регламентирующим вопросы, связанные с обеспечением доступа к информации, является Федеральный закон от 27 июля </w:t>
      </w:r>
      <w:r>
        <w:lastRenderedPageBreak/>
        <w:t xml:space="preserve">2006 г. № 149-ФЗ «Об информации, информационных технологиях и о защите информации», который определяет понятие «общедоступная информация», устанавливает гарантии права на доступ к информации и принципы ограничения доступа к информации, регламентирует вопросы распространения и предоставления информации, а также вопросы, связанные с государственными информационными системами. </w:t>
      </w:r>
    </w:p>
    <w:p w:rsidR="009972D1" w:rsidRDefault="009972D1" w:rsidP="009972D1">
      <w:r>
        <w:t>Этот Федеральный закон («Собрание законодательства РФ», 31.07.2006, № 31 (ч. 1), ст. 3448) пришел на смену действовавшему до него закону со схожим названием - «Об информации, информатизации и защите информации» (от 20 февраля 1995 г. № 24-ФЗ). (Собрание законодательства Российской Федерации, 1995, № 8, ст. 609.). Согласно Пояснительной записке, законопроект вносился на основании Плана действий по выработке мер, необходимых для ратификации Конвенции Совета Европы о защите физических лиц при автоматизированной обработке персональных данных от 28 января 1981 г.</w:t>
      </w:r>
      <w:r w:rsidR="008A591C">
        <w:t xml:space="preserve"> </w:t>
      </w:r>
      <w:r>
        <w:t>Старый закон неоднократно критиковался за наличие пробелов, декларативность и бездейственность его норм. Но новый закон оказался еще лаконичней прежнего и не ввел никаких механизмов повышения его действенности. Он содержит 18 статей, причем последняя статья перечисляет положения, утратившие силу с введением этого закона.</w:t>
      </w:r>
    </w:p>
    <w:p w:rsidR="009972D1" w:rsidRDefault="009972D1" w:rsidP="009972D1">
      <w:r>
        <w:t xml:space="preserve">В сферу регулирования указанного Федерального закона входят отношения, возникающие при: </w:t>
      </w:r>
    </w:p>
    <w:p w:rsidR="009972D1" w:rsidRDefault="009972D1" w:rsidP="009972D1">
      <w:r>
        <w:t>●</w:t>
      </w:r>
      <w:r>
        <w:tab/>
        <w:t>осуществлении права на поиск, получение, передачу, производство и распространение информации;</w:t>
      </w:r>
    </w:p>
    <w:p w:rsidR="009972D1" w:rsidRDefault="009972D1" w:rsidP="009972D1">
      <w:r>
        <w:t>●</w:t>
      </w:r>
      <w:r>
        <w:tab/>
        <w:t xml:space="preserve">применении информационных технологий; </w:t>
      </w:r>
    </w:p>
    <w:p w:rsidR="009972D1" w:rsidRDefault="009972D1" w:rsidP="009972D1">
      <w:r>
        <w:t>●</w:t>
      </w:r>
      <w:r>
        <w:tab/>
        <w:t xml:space="preserve">обеспечении защиты информации. </w:t>
      </w:r>
    </w:p>
    <w:p w:rsidR="000E7A5E" w:rsidRDefault="009972D1" w:rsidP="009972D1">
      <w:r>
        <w:t xml:space="preserve">Согласно пункту 2 статьи 1 указанного Федерального закона, его положения </w:t>
      </w:r>
      <w:r w:rsidR="000E7A5E" w:rsidRPr="000E7A5E">
        <w:t xml:space="preserve">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законом. </w:t>
      </w:r>
    </w:p>
    <w:p w:rsidR="009972D1" w:rsidRDefault="009972D1" w:rsidP="009972D1">
      <w:r>
        <w:lastRenderedPageBreak/>
        <w:t xml:space="preserve">Федеральный закон «Об информации, информационных технологиях и о защите информации» содержит определение ряда используемых в нем важных понятий, в том числе основополагающего понятия «информация», которое означает </w:t>
      </w:r>
      <w:r w:rsidR="000E7A5E">
        <w:t>«</w:t>
      </w:r>
      <w:r w:rsidR="000E7A5E" w:rsidRPr="000E7A5E">
        <w:t>сведения (сообщения, данные) независимо от формы их представления</w:t>
      </w:r>
      <w:r>
        <w:t>». В указанном Федеральном законе содержатся также определения следующих важных понятий:</w:t>
      </w:r>
    </w:p>
    <w:p w:rsidR="009972D1" w:rsidRDefault="009972D1" w:rsidP="009972D1">
      <w:r>
        <w:t>●</w:t>
      </w:r>
      <w:r>
        <w:tab/>
        <w:t xml:space="preserve">информационные технологии - </w:t>
      </w:r>
      <w:r w:rsidR="000E7A5E" w:rsidRPr="000E7A5E">
        <w:t>процессы, методы поиска, сбора, хранения, обработки, предоставления, распространения информации и способы осуществления таких процессов и методов</w:t>
      </w:r>
      <w:r>
        <w:t xml:space="preserve">; </w:t>
      </w:r>
    </w:p>
    <w:p w:rsidR="009972D1" w:rsidRDefault="009972D1" w:rsidP="009972D1">
      <w:r>
        <w:t>●</w:t>
      </w:r>
      <w:r>
        <w:tab/>
        <w:t xml:space="preserve">информационная система - </w:t>
      </w:r>
      <w:r w:rsidR="000E7A5E" w:rsidRPr="000E7A5E">
        <w:t>совокупность содержащейся в базах данных информации и обеспечивающих ее обработку информационных технологий и технических средств</w:t>
      </w:r>
      <w:r>
        <w:t xml:space="preserve">; </w:t>
      </w:r>
    </w:p>
    <w:p w:rsidR="009972D1" w:rsidRDefault="009972D1" w:rsidP="009972D1">
      <w:r>
        <w:t>●</w:t>
      </w:r>
      <w:r>
        <w:tab/>
        <w:t xml:space="preserve">информационно-телекоммуникационная сеть - </w:t>
      </w:r>
      <w:r w:rsidR="000E7A5E" w:rsidRPr="000E7A5E">
        <w:t>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r>
        <w:t xml:space="preserve">; </w:t>
      </w:r>
    </w:p>
    <w:p w:rsidR="009972D1" w:rsidRDefault="009972D1" w:rsidP="009972D1">
      <w:r>
        <w:t>●</w:t>
      </w:r>
      <w:r>
        <w:tab/>
        <w:t xml:space="preserve">обладатель информации - </w:t>
      </w:r>
      <w:r w:rsidR="000E7A5E" w:rsidRPr="000E7A5E">
        <w:t>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r>
        <w:t xml:space="preserve">; </w:t>
      </w:r>
    </w:p>
    <w:p w:rsidR="009972D1" w:rsidRDefault="009972D1" w:rsidP="009972D1">
      <w:r>
        <w:t>●</w:t>
      </w:r>
      <w:r>
        <w:tab/>
        <w:t xml:space="preserve">конфиденциальность информации - </w:t>
      </w:r>
      <w:r w:rsidR="000E7A5E" w:rsidRPr="000E7A5E">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 xml:space="preserve">; </w:t>
      </w:r>
    </w:p>
    <w:p w:rsidR="009972D1" w:rsidRDefault="009972D1" w:rsidP="009972D1">
      <w:r>
        <w:t>●</w:t>
      </w:r>
      <w:r>
        <w:tab/>
        <w:t xml:space="preserve">предоставление информации - </w:t>
      </w:r>
      <w:r w:rsidR="000E7A5E" w:rsidRPr="000E7A5E">
        <w:t>действия, направленные на получение информации определенным кругом лиц или передачу информации определенному кругу лиц</w:t>
      </w:r>
      <w:r>
        <w:t>;</w:t>
      </w:r>
    </w:p>
    <w:p w:rsidR="009972D1" w:rsidRDefault="009972D1" w:rsidP="009972D1">
      <w:r>
        <w:t>●</w:t>
      </w:r>
      <w:r>
        <w:tab/>
        <w:t xml:space="preserve">распространение информации - </w:t>
      </w:r>
      <w:r w:rsidR="000E7A5E" w:rsidRPr="000E7A5E">
        <w:t>действия, направленные на получение информации неопределенным кругом лиц или передачу информации неопределенному кругу лиц</w:t>
      </w:r>
      <w:r>
        <w:t xml:space="preserve">; </w:t>
      </w:r>
    </w:p>
    <w:p w:rsidR="009972D1" w:rsidRDefault="009972D1" w:rsidP="009972D1">
      <w:r>
        <w:lastRenderedPageBreak/>
        <w:t>●</w:t>
      </w:r>
      <w:r>
        <w:tab/>
        <w:t xml:space="preserve">электронное сообщение - </w:t>
      </w:r>
      <w:r w:rsidR="000E7A5E" w:rsidRPr="000E7A5E">
        <w:t>информация, переданная или полученная пользователем информационно-телекоммуникационной сети</w:t>
      </w:r>
      <w:r>
        <w:t>;</w:t>
      </w:r>
    </w:p>
    <w:p w:rsidR="009972D1" w:rsidRDefault="009972D1" w:rsidP="009972D1">
      <w:r>
        <w:t>●</w:t>
      </w:r>
      <w:r>
        <w:tab/>
        <w:t xml:space="preserve">документированная информация - </w:t>
      </w:r>
      <w:r w:rsidR="000E7A5E" w:rsidRPr="000E7A5E">
        <w:t>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r>
        <w:t xml:space="preserve">; </w:t>
      </w:r>
    </w:p>
    <w:p w:rsidR="009972D1" w:rsidRDefault="009972D1" w:rsidP="009972D1">
      <w:r>
        <w:t>●</w:t>
      </w:r>
      <w:r>
        <w:tab/>
        <w:t xml:space="preserve">оператор информационной системы - </w:t>
      </w:r>
      <w:r w:rsidR="000E7A5E" w:rsidRPr="000E7A5E">
        <w:t>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r>
        <w:t>.</w:t>
      </w:r>
    </w:p>
    <w:p w:rsidR="009972D1" w:rsidRDefault="009972D1" w:rsidP="009972D1">
      <w:r>
        <w:t>П</w:t>
      </w:r>
      <w:r w:rsidRPr="006C0F93">
        <w:t>ринципы</w:t>
      </w:r>
      <w:r>
        <w:t xml:space="preserve"> правового регулирования отношений в сфере информации, информационных технологий и защиты информации определены в статье 3 Федерального закона «Об информации, информационных технологиях и о защите информации». К числу таких принципов отнесены: </w:t>
      </w:r>
    </w:p>
    <w:p w:rsidR="009972D1" w:rsidRDefault="009972D1" w:rsidP="009972D1">
      <w:r>
        <w:t xml:space="preserve">1) свобода поиска, получения, передачи, производства и распространения информации любым законным способом; </w:t>
      </w:r>
    </w:p>
    <w:p w:rsidR="009972D1" w:rsidRDefault="009972D1" w:rsidP="009972D1">
      <w:r>
        <w:t>2) установление ограничений доступа к информации только федеральными законами;</w:t>
      </w:r>
    </w:p>
    <w:p w:rsidR="009972D1" w:rsidRDefault="009972D1" w:rsidP="009972D1">
      <w:r>
        <w:t xml:space="preserve"> 3) открытость информации о деятельности государственных органов и органов местного самоуправления, свободный доступ к такой информации, кроме случаев, установленных федеральными законами;</w:t>
      </w:r>
    </w:p>
    <w:p w:rsidR="009972D1" w:rsidRDefault="009972D1" w:rsidP="009972D1">
      <w:r>
        <w:t xml:space="preserve"> 4) равноправие языков народов Российской Федерации при создании информационных систем и их эксплуатации; </w:t>
      </w:r>
    </w:p>
    <w:p w:rsidR="009972D1" w:rsidRDefault="009972D1" w:rsidP="009972D1">
      <w:r>
        <w:t xml:space="preserve">5) обеспечение безопасности Российской Федерации при создании информационных систем, их эксплуатации и защите содержащейся в них информации; </w:t>
      </w:r>
    </w:p>
    <w:p w:rsidR="009972D1" w:rsidRDefault="009972D1" w:rsidP="009972D1">
      <w:r>
        <w:t>6) достоверность информации и своевременность ее предоставления;</w:t>
      </w:r>
    </w:p>
    <w:p w:rsidR="009972D1" w:rsidRDefault="009972D1" w:rsidP="009972D1">
      <w:r>
        <w:lastRenderedPageBreak/>
        <w:t xml:space="preserve">7) неприкосновенность частной жизни, недопустимость сбора, хранения, использования и распространения информации о частной жизни лица без его согласия; </w:t>
      </w:r>
    </w:p>
    <w:p w:rsidR="009972D1" w:rsidRDefault="009972D1" w:rsidP="009972D1">
      <w:r>
        <w:t xml:space="preserve"> 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 </w:t>
      </w:r>
    </w:p>
    <w:p w:rsidR="009972D1" w:rsidRDefault="009972D1" w:rsidP="009972D1">
      <w:r>
        <w:t xml:space="preserve">Анализ положений Федерального закона «Об информации, информационных технологиях и о защите информации» позволяет выделить следующие основные категории информации: </w:t>
      </w:r>
    </w:p>
    <w:p w:rsidR="009972D1" w:rsidRDefault="009972D1" w:rsidP="009972D1">
      <w:r>
        <w:t xml:space="preserve">1) общедоступная информация, в том числе информация, доступ к которой не может подвергаться ограничениям; </w:t>
      </w:r>
    </w:p>
    <w:p w:rsidR="009972D1" w:rsidRDefault="009972D1" w:rsidP="009972D1">
      <w:r>
        <w:t xml:space="preserve">2) информация, содержание и (или) распространение которой противоречит законодательству Российской Федерации; </w:t>
      </w:r>
    </w:p>
    <w:p w:rsidR="009972D1" w:rsidRDefault="009972D1" w:rsidP="009972D1">
      <w:r>
        <w:t>3) информация с ограниченным доступом. Две последние категории могут быть объединены общим понятием «информация, запрещенная законодательством Российской Федерации к распространению».</w:t>
      </w:r>
    </w:p>
    <w:p w:rsidR="009972D1" w:rsidRDefault="009972D1" w:rsidP="009972D1">
      <w:r>
        <w:t>Государственная политика в сфере формирования информационных ресурсов и информатизации направлена на создание условий для эффективного и качественного информационного обеспечения решения стратегических и оперативных задач социального и экономического развития РФ.</w:t>
      </w:r>
    </w:p>
    <w:p w:rsidR="009972D1" w:rsidRDefault="009972D1" w:rsidP="009972D1">
      <w:r>
        <w:t>Основными направлениями государственной политики в сфере информатизации являются:</w:t>
      </w:r>
    </w:p>
    <w:p w:rsidR="009972D1" w:rsidRDefault="009972D1" w:rsidP="009972D1">
      <w:r>
        <w:t>●</w:t>
      </w:r>
      <w:r>
        <w:tab/>
        <w:t>обеспечение условий для развития и защиты всех форм собственности на информационные ресурсы;</w:t>
      </w:r>
    </w:p>
    <w:p w:rsidR="009972D1" w:rsidRDefault="009972D1" w:rsidP="009972D1">
      <w:r>
        <w:t>●</w:t>
      </w:r>
      <w:r>
        <w:tab/>
        <w:t>формирование и защита государственных информационных ресурсов;</w:t>
      </w:r>
    </w:p>
    <w:p w:rsidR="009972D1" w:rsidRDefault="009972D1" w:rsidP="009972D1">
      <w:r>
        <w:lastRenderedPageBreak/>
        <w:t>●</w:t>
      </w:r>
      <w:r>
        <w:tab/>
        <w:t xml:space="preserve">создание и развитие федеральных и </w:t>
      </w:r>
      <w:proofErr w:type="gramStart"/>
      <w:r>
        <w:t>региональных информационных систем</w:t>
      </w:r>
      <w:proofErr w:type="gramEnd"/>
      <w:r>
        <w:t xml:space="preserve"> и сетей, обеспечение их совместимости и взаимодействия в едином информационном пространстве Российской Федерации;</w:t>
      </w:r>
    </w:p>
    <w:p w:rsidR="009972D1" w:rsidRDefault="009972D1" w:rsidP="009972D1">
      <w:r>
        <w:t>●</w:t>
      </w:r>
      <w:r>
        <w:tab/>
        <w:t>создание условий для качественного и эффективного информационного обеспечения граждан, органов государственной власти, органов местного самоуправления, организаций и общественных объединений на основе государственных информационных ресурсов;</w:t>
      </w:r>
    </w:p>
    <w:p w:rsidR="009972D1" w:rsidRDefault="009972D1" w:rsidP="009972D1">
      <w:r>
        <w:t>●</w:t>
      </w:r>
      <w:r>
        <w:tab/>
        <w:t>обеспечение национальной безопасности в сфере информатизации, а также обеспечение реализации прав граждан, организаций в условиях информатизации;</w:t>
      </w:r>
    </w:p>
    <w:p w:rsidR="009972D1" w:rsidRDefault="009972D1" w:rsidP="009972D1">
      <w:r>
        <w:t>●</w:t>
      </w:r>
      <w:r>
        <w:tab/>
        <w:t>содействие формированию рынка информационных ресурсов, услуг, информационных систем, технологий, средств их обеспечения;</w:t>
      </w:r>
    </w:p>
    <w:p w:rsidR="009972D1" w:rsidRDefault="009972D1" w:rsidP="009972D1">
      <w:r>
        <w:t>●</w:t>
      </w:r>
      <w:r>
        <w:tab/>
        <w:t>формирование и осуществление единой научно-технической и промышленной политики в сфере информатизации с учетом современного мирового уровня развития информационных технологий;</w:t>
      </w:r>
    </w:p>
    <w:p w:rsidR="009972D1" w:rsidRDefault="009972D1" w:rsidP="009972D1">
      <w:r>
        <w:t>●</w:t>
      </w:r>
      <w:r>
        <w:tab/>
        <w:t>поддержка проектов и программ информатизации;</w:t>
      </w:r>
    </w:p>
    <w:p w:rsidR="009972D1" w:rsidRDefault="009972D1" w:rsidP="009972D1">
      <w:r>
        <w:t>●</w:t>
      </w:r>
      <w:r>
        <w:tab/>
        <w:t>создание и совершенствование системы привлечения инвестиций и механизма стимулирования разработки и реализации проектов информатизации;</w:t>
      </w:r>
    </w:p>
    <w:p w:rsidR="009972D1" w:rsidRDefault="009972D1" w:rsidP="009972D1">
      <w:r>
        <w:t>●</w:t>
      </w:r>
      <w:r>
        <w:tab/>
        <w:t>развитие законодательства в сфере информационных процессов, информатизации и защиты информации.</w:t>
      </w:r>
    </w:p>
    <w:p w:rsidR="009972D1" w:rsidRDefault="009972D1" w:rsidP="009972D1">
      <w:r>
        <w:t xml:space="preserve">Определение термина «защита информации» содержится в ст. 16 Закона «Об информации, информационных технологиях и о защите информации». Она включает в себя меры правового, организационного и технического характера, целью которых является недопущение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информации; соблюдение режима конфиденциальности информации; обеспечение доступа к информации. В основе названных целей </w:t>
      </w:r>
      <w:r>
        <w:lastRenderedPageBreak/>
        <w:t>лежит предотвращение несанкционированных действий в отношении информации, заключающихся в ее уничтожении, модифицировании, блокировании, копировании, предоставлении, распространении, а также от иных неправомерных действий.</w:t>
      </w:r>
    </w:p>
    <w:p w:rsidR="009972D1" w:rsidRDefault="009972D1" w:rsidP="009972D1">
      <w:r>
        <w:t>Защита осуществляется путем, во-первых, установления требований о защите информации, во-вторых, установления ответственности за допущенные нарушения в сфере информации. Уровень защиты информации, обеспечиваемый средством ее защиты, должен соответствовать категории информации. Указом Президента РФ утверждена Доктрина информационной безопасности Российской Федерации, которая представляет собой совокупность официальных взглядов на цели, задачи, принципы и основные направления обеспечения информационной безопасности Российской Федерации.</w:t>
      </w:r>
    </w:p>
    <w:p w:rsidR="009972D1" w:rsidRDefault="009972D1" w:rsidP="009972D1">
      <w:r>
        <w:t>Законодательство России в сфере информационной безопасности развивается по следующим направлениям:</w:t>
      </w:r>
    </w:p>
    <w:p w:rsidR="009972D1" w:rsidRDefault="009972D1" w:rsidP="009972D1">
      <w:r>
        <w:t>●</w:t>
      </w:r>
      <w:r>
        <w:tab/>
        <w:t>закрепление общих положений о доступе к информации, о конфиденциальности и защите информации. Базовым актом здесь является Федеральный закон “Об информации, информационных технологиях и защите информации”;</w:t>
      </w:r>
    </w:p>
    <w:p w:rsidR="009972D1" w:rsidRDefault="009972D1" w:rsidP="009972D1">
      <w:r>
        <w:t>●</w:t>
      </w:r>
      <w:r>
        <w:tab/>
        <w:t>определение правового режима отдельных видов информации:</w:t>
      </w:r>
    </w:p>
    <w:p w:rsidR="009972D1" w:rsidRDefault="009972D1" w:rsidP="009972D1">
      <w:r>
        <w:t>●</w:t>
      </w:r>
      <w:r>
        <w:tab/>
        <w:t>персональных данных – Федеральный закон “О персональных данных”</w:t>
      </w:r>
    </w:p>
    <w:p w:rsidR="009972D1" w:rsidRDefault="009972D1" w:rsidP="009972D1">
      <w:r>
        <w:t>●</w:t>
      </w:r>
      <w:r>
        <w:tab/>
        <w:t>семейной тайны и тайны личной жизни – Гражданский и Семейный кодексы</w:t>
      </w:r>
    </w:p>
    <w:p w:rsidR="009972D1" w:rsidRDefault="009972D1" w:rsidP="009972D1">
      <w:r>
        <w:t>●</w:t>
      </w:r>
      <w:r>
        <w:tab/>
        <w:t>государственной тайны – Закон РФ “О государственной тайне”</w:t>
      </w:r>
    </w:p>
    <w:p w:rsidR="009972D1" w:rsidRDefault="009972D1" w:rsidP="009972D1">
      <w:r>
        <w:t>●</w:t>
      </w:r>
      <w:r>
        <w:tab/>
        <w:t>коммерческой тайны – Гражданский кодекс РФ и Федеральный закон «О коммерческой тайне»</w:t>
      </w:r>
    </w:p>
    <w:p w:rsidR="009972D1" w:rsidRDefault="009972D1" w:rsidP="009972D1">
      <w:r>
        <w:t>●</w:t>
      </w:r>
      <w:r>
        <w:tab/>
        <w:t>профессиональных, процессуальных тайн – процессуальными кодексами и законами о соответствующих видах деятельности (об адвокатуре, нотариате, охране здоровья граждан и т.п.);</w:t>
      </w:r>
    </w:p>
    <w:p w:rsidR="009972D1" w:rsidRDefault="009972D1" w:rsidP="009972D1">
      <w:r>
        <w:lastRenderedPageBreak/>
        <w:t>●</w:t>
      </w:r>
      <w:r>
        <w:tab/>
        <w:t>административное регулирование деятельности по защите информации, в том числе связанной с оборотом криптографических средств;</w:t>
      </w:r>
    </w:p>
    <w:p w:rsidR="009972D1" w:rsidRDefault="009972D1" w:rsidP="009972D1">
      <w:r>
        <w:t>●</w:t>
      </w:r>
      <w:r>
        <w:tab/>
        <w:t>определение порядка осуществления оперативно-розыскных мероприятий в информационной сфере;</w:t>
      </w:r>
    </w:p>
    <w:p w:rsidR="00A52104" w:rsidRDefault="009972D1" w:rsidP="001A356A">
      <w:r>
        <w:t>●</w:t>
      </w:r>
      <w:r>
        <w:tab/>
        <w:t>борьба с преступлениями в сфере информационной безопасности путем закрепления соответствующих составов преступлений в Уголовном кодексе РФ.</w:t>
      </w:r>
    </w:p>
    <w:p w:rsidR="00A52104" w:rsidRDefault="00A52104" w:rsidP="001A356A"/>
    <w:p w:rsidR="00551938" w:rsidRDefault="00551938" w:rsidP="00551938">
      <w:pPr>
        <w:pStyle w:val="20"/>
      </w:pPr>
      <w:bookmarkStart w:id="2" w:name="_Toc496817293"/>
      <w:r>
        <w:t>Задание для самоконтроля.</w:t>
      </w:r>
      <w:bookmarkEnd w:id="2"/>
    </w:p>
    <w:p w:rsidR="00A52104" w:rsidRDefault="00A52104" w:rsidP="00A52104">
      <w:pPr>
        <w:shd w:val="clear" w:color="auto" w:fill="FFFFFF"/>
        <w:ind w:right="2"/>
        <w:rPr>
          <w:b/>
          <w:bCs/>
          <w:spacing w:val="-1"/>
        </w:rPr>
      </w:pPr>
      <w:r w:rsidRPr="00C50E22">
        <w:rPr>
          <w:b/>
          <w:bCs/>
          <w:spacing w:val="-1"/>
        </w:rPr>
        <w:t>(Выполняются в свободной форме, самостоятельно, не высылаются для проверки на сайт)</w:t>
      </w:r>
    </w:p>
    <w:p w:rsidR="00551938" w:rsidRPr="00551938" w:rsidRDefault="00551938" w:rsidP="00A52104">
      <w:pPr>
        <w:shd w:val="clear" w:color="auto" w:fill="FFFFFF"/>
        <w:ind w:right="2"/>
        <w:rPr>
          <w:bCs/>
          <w:spacing w:val="-1"/>
        </w:rPr>
      </w:pPr>
    </w:p>
    <w:p w:rsidR="00A52104" w:rsidRDefault="00A52104" w:rsidP="00A52104">
      <w:pPr>
        <w:pStyle w:val="Default"/>
        <w:spacing w:line="360" w:lineRule="auto"/>
        <w:jc w:val="both"/>
        <w:rPr>
          <w:spacing w:val="-3"/>
          <w:sz w:val="28"/>
          <w:szCs w:val="28"/>
        </w:rPr>
      </w:pPr>
      <w:r w:rsidRPr="00A379AC">
        <w:rPr>
          <w:b/>
          <w:spacing w:val="-3"/>
          <w:sz w:val="28"/>
          <w:szCs w:val="28"/>
        </w:rPr>
        <w:t>Задание 1.</w:t>
      </w:r>
      <w:r>
        <w:rPr>
          <w:spacing w:val="-3"/>
          <w:sz w:val="28"/>
          <w:szCs w:val="28"/>
        </w:rPr>
        <w:t xml:space="preserve"> Самостоятельно проанализируйте </w:t>
      </w:r>
      <w:r w:rsidRPr="003D0045">
        <w:rPr>
          <w:sz w:val="28"/>
          <w:szCs w:val="28"/>
        </w:rPr>
        <w:t>Федеральн</w:t>
      </w:r>
      <w:r>
        <w:rPr>
          <w:sz w:val="28"/>
          <w:szCs w:val="28"/>
        </w:rPr>
        <w:t>ый</w:t>
      </w:r>
      <w:r w:rsidRPr="003D0045">
        <w:rPr>
          <w:sz w:val="28"/>
          <w:szCs w:val="28"/>
        </w:rPr>
        <w:t xml:space="preserve"> </w:t>
      </w:r>
      <w:r>
        <w:rPr>
          <w:sz w:val="28"/>
          <w:szCs w:val="28"/>
        </w:rPr>
        <w:t>закон «Об информации, информа</w:t>
      </w:r>
      <w:r w:rsidRPr="003D0045">
        <w:rPr>
          <w:sz w:val="28"/>
          <w:szCs w:val="28"/>
        </w:rPr>
        <w:t>ционных технологиях и о защите информа</w:t>
      </w:r>
      <w:r>
        <w:rPr>
          <w:sz w:val="28"/>
          <w:szCs w:val="28"/>
        </w:rPr>
        <w:t>ции». Охарактеризуйте основные категории информации.</w:t>
      </w:r>
    </w:p>
    <w:p w:rsidR="00A52104" w:rsidRDefault="00A52104" w:rsidP="00A52104">
      <w:pPr>
        <w:pStyle w:val="Default"/>
        <w:spacing w:line="360" w:lineRule="auto"/>
        <w:jc w:val="both"/>
        <w:rPr>
          <w:b/>
          <w:spacing w:val="-3"/>
          <w:sz w:val="28"/>
          <w:szCs w:val="28"/>
        </w:rPr>
      </w:pPr>
      <w:r w:rsidRPr="00C50E22">
        <w:rPr>
          <w:b/>
          <w:spacing w:val="-3"/>
          <w:sz w:val="28"/>
          <w:szCs w:val="28"/>
        </w:rPr>
        <w:t xml:space="preserve">Задание </w:t>
      </w:r>
      <w:r>
        <w:rPr>
          <w:b/>
          <w:spacing w:val="-3"/>
          <w:sz w:val="28"/>
          <w:szCs w:val="28"/>
        </w:rPr>
        <w:t>2</w:t>
      </w:r>
      <w:r w:rsidRPr="00C50E22">
        <w:rPr>
          <w:b/>
          <w:spacing w:val="-3"/>
          <w:sz w:val="28"/>
          <w:szCs w:val="28"/>
        </w:rPr>
        <w:t>.</w:t>
      </w:r>
      <w:r>
        <w:rPr>
          <w:b/>
          <w:spacing w:val="-3"/>
          <w:sz w:val="28"/>
          <w:szCs w:val="28"/>
        </w:rPr>
        <w:t xml:space="preserve"> </w:t>
      </w:r>
      <w:r w:rsidRPr="00E95A7E">
        <w:rPr>
          <w:spacing w:val="-3"/>
          <w:sz w:val="28"/>
          <w:szCs w:val="28"/>
        </w:rPr>
        <w:t>Перечислите</w:t>
      </w:r>
      <w:r>
        <w:rPr>
          <w:b/>
          <w:spacing w:val="-3"/>
          <w:sz w:val="28"/>
          <w:szCs w:val="28"/>
        </w:rPr>
        <w:t xml:space="preserve"> </w:t>
      </w:r>
      <w:r>
        <w:rPr>
          <w:sz w:val="28"/>
          <w:szCs w:val="28"/>
        </w:rPr>
        <w:t>п</w:t>
      </w:r>
      <w:r w:rsidRPr="003D0045">
        <w:rPr>
          <w:sz w:val="28"/>
          <w:szCs w:val="28"/>
        </w:rPr>
        <w:t>ринципы правового регулирования отношений в сфере информации, информационных технологий и защиты информации</w:t>
      </w:r>
      <w:r w:rsidRPr="00A379AC">
        <w:rPr>
          <w:b/>
          <w:spacing w:val="-3"/>
          <w:sz w:val="28"/>
          <w:szCs w:val="28"/>
        </w:rPr>
        <w:t xml:space="preserve"> </w:t>
      </w:r>
    </w:p>
    <w:p w:rsidR="00A52104" w:rsidRPr="00E95A7E" w:rsidRDefault="00A52104" w:rsidP="00A52104">
      <w:pPr>
        <w:pStyle w:val="Default"/>
        <w:spacing w:line="360" w:lineRule="auto"/>
        <w:jc w:val="both"/>
        <w:rPr>
          <w:b/>
          <w:spacing w:val="-3"/>
          <w:sz w:val="28"/>
          <w:szCs w:val="28"/>
        </w:rPr>
      </w:pPr>
      <w:r>
        <w:rPr>
          <w:b/>
          <w:spacing w:val="-3"/>
          <w:sz w:val="28"/>
          <w:szCs w:val="28"/>
        </w:rPr>
        <w:t xml:space="preserve">Задание 3. </w:t>
      </w:r>
      <w:r w:rsidRPr="005724C2">
        <w:rPr>
          <w:spacing w:val="-3"/>
          <w:sz w:val="28"/>
          <w:szCs w:val="28"/>
        </w:rPr>
        <w:t xml:space="preserve">Сформулируйте основные направления </w:t>
      </w:r>
      <w:r w:rsidRPr="005724C2">
        <w:rPr>
          <w:color w:val="000000" w:themeColor="text1"/>
          <w:sz w:val="28"/>
          <w:szCs w:val="28"/>
        </w:rPr>
        <w:t>государственной политики в сфере информатизации</w:t>
      </w:r>
      <w:r>
        <w:rPr>
          <w:color w:val="000000" w:themeColor="text1"/>
          <w:sz w:val="28"/>
          <w:szCs w:val="28"/>
        </w:rPr>
        <w:t>.</w:t>
      </w:r>
    </w:p>
    <w:p w:rsidR="00A52104" w:rsidRDefault="00A52104" w:rsidP="009972D1">
      <w:pPr>
        <w:shd w:val="clear" w:color="auto" w:fill="FFFFFF"/>
        <w:ind w:right="22" w:firstLine="0"/>
        <w:rPr>
          <w:b/>
          <w:spacing w:val="-3"/>
        </w:rPr>
      </w:pPr>
      <w:r>
        <w:rPr>
          <w:b/>
          <w:spacing w:val="-3"/>
        </w:rPr>
        <w:t>Задание 4</w:t>
      </w:r>
      <w:r w:rsidRPr="003C46BC">
        <w:rPr>
          <w:b/>
          <w:spacing w:val="-3"/>
        </w:rPr>
        <w:t>.</w:t>
      </w:r>
      <w:r>
        <w:rPr>
          <w:b/>
          <w:spacing w:val="-3"/>
        </w:rPr>
        <w:t xml:space="preserve">  Заполните таблицу:</w:t>
      </w:r>
    </w:p>
    <w:tbl>
      <w:tblPr>
        <w:tblStyle w:val="ae"/>
        <w:tblW w:w="0" w:type="auto"/>
        <w:tblLook w:val="04A0" w:firstRow="1" w:lastRow="0" w:firstColumn="1" w:lastColumn="0" w:noHBand="0" w:noVBand="1"/>
      </w:tblPr>
      <w:tblGrid>
        <w:gridCol w:w="4248"/>
        <w:gridCol w:w="5097"/>
      </w:tblGrid>
      <w:tr w:rsidR="00A52104" w:rsidTr="009972D1">
        <w:tc>
          <w:tcPr>
            <w:tcW w:w="4248" w:type="dxa"/>
          </w:tcPr>
          <w:p w:rsidR="00A52104" w:rsidRDefault="00A52104" w:rsidP="009972D1">
            <w:pPr>
              <w:ind w:right="22" w:firstLine="0"/>
              <w:rPr>
                <w:b/>
                <w:spacing w:val="-3"/>
              </w:rPr>
            </w:pPr>
            <w:r>
              <w:rPr>
                <w:b/>
                <w:spacing w:val="-3"/>
              </w:rPr>
              <w:t>Понятие</w:t>
            </w:r>
          </w:p>
        </w:tc>
        <w:tc>
          <w:tcPr>
            <w:tcW w:w="5097" w:type="dxa"/>
          </w:tcPr>
          <w:p w:rsidR="00A52104" w:rsidRDefault="00A52104" w:rsidP="009D38F4">
            <w:pPr>
              <w:ind w:right="22"/>
              <w:jc w:val="center"/>
              <w:rPr>
                <w:b/>
                <w:spacing w:val="-3"/>
              </w:rPr>
            </w:pPr>
            <w:r>
              <w:rPr>
                <w:b/>
                <w:spacing w:val="-3"/>
              </w:rPr>
              <w:t>Определение</w:t>
            </w:r>
          </w:p>
        </w:tc>
      </w:tr>
      <w:tr w:rsidR="00A52104" w:rsidTr="009972D1">
        <w:tc>
          <w:tcPr>
            <w:tcW w:w="4248" w:type="dxa"/>
          </w:tcPr>
          <w:p w:rsidR="00A52104" w:rsidRPr="00E95A7E" w:rsidRDefault="00A52104" w:rsidP="009972D1">
            <w:pPr>
              <w:ind w:right="22" w:firstLine="0"/>
              <w:rPr>
                <w:b/>
                <w:spacing w:val="-3"/>
              </w:rPr>
            </w:pPr>
            <w:r w:rsidRPr="00E95A7E">
              <w:rPr>
                <w:b/>
              </w:rPr>
              <w:t>информационные технологии</w:t>
            </w:r>
          </w:p>
        </w:tc>
        <w:tc>
          <w:tcPr>
            <w:tcW w:w="5097" w:type="dxa"/>
          </w:tcPr>
          <w:p w:rsidR="00A52104" w:rsidRDefault="00A52104" w:rsidP="009D38F4">
            <w:pPr>
              <w:ind w:right="22"/>
              <w:jc w:val="center"/>
              <w:rPr>
                <w:b/>
                <w:spacing w:val="-3"/>
              </w:rPr>
            </w:pPr>
          </w:p>
        </w:tc>
      </w:tr>
      <w:tr w:rsidR="00A52104" w:rsidTr="009972D1">
        <w:tc>
          <w:tcPr>
            <w:tcW w:w="4248" w:type="dxa"/>
          </w:tcPr>
          <w:p w:rsidR="00A52104" w:rsidRPr="00E95A7E" w:rsidRDefault="00A52104" w:rsidP="009972D1">
            <w:pPr>
              <w:ind w:right="22" w:firstLine="0"/>
              <w:rPr>
                <w:b/>
                <w:spacing w:val="-3"/>
              </w:rPr>
            </w:pPr>
            <w:r w:rsidRPr="00E95A7E">
              <w:rPr>
                <w:b/>
              </w:rPr>
              <w:t>информационная система</w:t>
            </w:r>
          </w:p>
        </w:tc>
        <w:tc>
          <w:tcPr>
            <w:tcW w:w="5097" w:type="dxa"/>
          </w:tcPr>
          <w:p w:rsidR="00A52104" w:rsidRDefault="00A52104" w:rsidP="009D38F4">
            <w:pPr>
              <w:ind w:right="22"/>
              <w:jc w:val="center"/>
              <w:rPr>
                <w:b/>
                <w:spacing w:val="-3"/>
              </w:rPr>
            </w:pPr>
          </w:p>
        </w:tc>
      </w:tr>
      <w:tr w:rsidR="00A52104" w:rsidTr="009972D1">
        <w:tc>
          <w:tcPr>
            <w:tcW w:w="4248" w:type="dxa"/>
          </w:tcPr>
          <w:p w:rsidR="00A52104" w:rsidRPr="00E95A7E" w:rsidRDefault="00A52104" w:rsidP="009972D1">
            <w:pPr>
              <w:ind w:right="22" w:firstLine="0"/>
              <w:rPr>
                <w:b/>
                <w:spacing w:val="-3"/>
              </w:rPr>
            </w:pPr>
            <w:r w:rsidRPr="00E95A7E">
              <w:rPr>
                <w:b/>
              </w:rPr>
              <w:t>информационно-телекоммуникационная сеть</w:t>
            </w:r>
          </w:p>
        </w:tc>
        <w:tc>
          <w:tcPr>
            <w:tcW w:w="5097" w:type="dxa"/>
          </w:tcPr>
          <w:p w:rsidR="00A52104" w:rsidRDefault="00A52104" w:rsidP="009D38F4">
            <w:pPr>
              <w:ind w:right="22"/>
              <w:jc w:val="center"/>
              <w:rPr>
                <w:b/>
                <w:spacing w:val="-3"/>
              </w:rPr>
            </w:pPr>
          </w:p>
        </w:tc>
      </w:tr>
      <w:tr w:rsidR="00A52104" w:rsidTr="009972D1">
        <w:tc>
          <w:tcPr>
            <w:tcW w:w="4248" w:type="dxa"/>
          </w:tcPr>
          <w:p w:rsidR="00A52104" w:rsidRPr="00E95A7E" w:rsidRDefault="00A52104" w:rsidP="009972D1">
            <w:pPr>
              <w:ind w:right="22" w:firstLine="0"/>
              <w:rPr>
                <w:b/>
                <w:spacing w:val="-3"/>
              </w:rPr>
            </w:pPr>
            <w:r w:rsidRPr="00E95A7E">
              <w:rPr>
                <w:b/>
              </w:rPr>
              <w:t>обладатель информации</w:t>
            </w:r>
          </w:p>
        </w:tc>
        <w:tc>
          <w:tcPr>
            <w:tcW w:w="5097" w:type="dxa"/>
          </w:tcPr>
          <w:p w:rsidR="00A52104" w:rsidRDefault="00A52104" w:rsidP="009D38F4">
            <w:pPr>
              <w:ind w:right="22"/>
              <w:jc w:val="center"/>
              <w:rPr>
                <w:b/>
                <w:spacing w:val="-3"/>
              </w:rPr>
            </w:pPr>
          </w:p>
        </w:tc>
      </w:tr>
      <w:tr w:rsidR="00A52104" w:rsidTr="009972D1">
        <w:tc>
          <w:tcPr>
            <w:tcW w:w="4248" w:type="dxa"/>
          </w:tcPr>
          <w:p w:rsidR="00A52104" w:rsidRPr="00E95A7E" w:rsidRDefault="00A52104" w:rsidP="009972D1">
            <w:pPr>
              <w:ind w:right="22" w:firstLine="0"/>
              <w:rPr>
                <w:b/>
                <w:spacing w:val="-3"/>
              </w:rPr>
            </w:pPr>
            <w:r w:rsidRPr="00E95A7E">
              <w:rPr>
                <w:b/>
              </w:rPr>
              <w:t>конфиденциальность информации</w:t>
            </w:r>
          </w:p>
        </w:tc>
        <w:tc>
          <w:tcPr>
            <w:tcW w:w="5097" w:type="dxa"/>
          </w:tcPr>
          <w:p w:rsidR="00A52104" w:rsidRDefault="00A52104" w:rsidP="009D38F4">
            <w:pPr>
              <w:ind w:right="22"/>
              <w:jc w:val="center"/>
              <w:rPr>
                <w:b/>
                <w:spacing w:val="-3"/>
              </w:rPr>
            </w:pPr>
          </w:p>
        </w:tc>
      </w:tr>
      <w:tr w:rsidR="00A52104" w:rsidTr="009972D1">
        <w:tc>
          <w:tcPr>
            <w:tcW w:w="4248" w:type="dxa"/>
          </w:tcPr>
          <w:p w:rsidR="00A52104" w:rsidRPr="00E95A7E" w:rsidRDefault="00A52104" w:rsidP="009972D1">
            <w:pPr>
              <w:ind w:right="22" w:firstLine="0"/>
              <w:rPr>
                <w:b/>
                <w:spacing w:val="-3"/>
              </w:rPr>
            </w:pPr>
            <w:r w:rsidRPr="00E95A7E">
              <w:rPr>
                <w:b/>
              </w:rPr>
              <w:t>предоставление информации</w:t>
            </w:r>
          </w:p>
        </w:tc>
        <w:tc>
          <w:tcPr>
            <w:tcW w:w="5097" w:type="dxa"/>
          </w:tcPr>
          <w:p w:rsidR="00A52104" w:rsidRDefault="00A52104" w:rsidP="009D38F4">
            <w:pPr>
              <w:ind w:right="22"/>
              <w:jc w:val="center"/>
              <w:rPr>
                <w:b/>
                <w:spacing w:val="-3"/>
              </w:rPr>
            </w:pPr>
          </w:p>
        </w:tc>
      </w:tr>
    </w:tbl>
    <w:p w:rsidR="00A52104" w:rsidRDefault="00A52104" w:rsidP="00A52104">
      <w:pPr>
        <w:shd w:val="clear" w:color="auto" w:fill="FFFFFF"/>
        <w:ind w:right="22"/>
        <w:rPr>
          <w:b/>
          <w:spacing w:val="-3"/>
        </w:rPr>
      </w:pPr>
      <w:r>
        <w:rPr>
          <w:b/>
          <w:spacing w:val="-3"/>
        </w:rPr>
        <w:t xml:space="preserve"> </w:t>
      </w:r>
    </w:p>
    <w:p w:rsidR="009972D1" w:rsidRDefault="00A52104" w:rsidP="00A52104">
      <w:pPr>
        <w:shd w:val="clear" w:color="auto" w:fill="FFFFFF"/>
        <w:ind w:right="22"/>
        <w:rPr>
          <w:rFonts w:eastAsia="Times New Roman"/>
          <w:bCs/>
          <w:color w:val="000000" w:themeColor="text1"/>
          <w:lang w:eastAsia="ru-RU"/>
        </w:rPr>
      </w:pPr>
      <w:r>
        <w:rPr>
          <w:b/>
          <w:spacing w:val="-3"/>
        </w:rPr>
        <w:lastRenderedPageBreak/>
        <w:t xml:space="preserve">Задание 5. </w:t>
      </w:r>
      <w:r w:rsidRPr="007F3963">
        <w:rPr>
          <w:spacing w:val="-3"/>
        </w:rPr>
        <w:t>Дайте определение термину Защита Информации. Как она может осуществляться?</w:t>
      </w:r>
      <w:r w:rsidR="009972D1">
        <w:rPr>
          <w:spacing w:val="-3"/>
        </w:rPr>
        <w:t xml:space="preserve"> По каким направлениям развивается </w:t>
      </w:r>
      <w:r w:rsidR="009972D1" w:rsidRPr="00DF45D4">
        <w:rPr>
          <w:rFonts w:eastAsia="Times New Roman"/>
          <w:bCs/>
          <w:color w:val="000000" w:themeColor="text1"/>
          <w:lang w:eastAsia="ru-RU"/>
        </w:rPr>
        <w:t>законодательство РФ в сфере информационной безопасности.</w:t>
      </w:r>
    </w:p>
    <w:p w:rsidR="00A52104" w:rsidRPr="009972D1" w:rsidRDefault="009972D1" w:rsidP="009972D1">
      <w:pPr>
        <w:spacing w:after="160" w:line="259" w:lineRule="auto"/>
        <w:ind w:firstLine="0"/>
        <w:jc w:val="left"/>
        <w:rPr>
          <w:rFonts w:eastAsia="Times New Roman"/>
          <w:bCs/>
          <w:color w:val="000000" w:themeColor="text1"/>
          <w:lang w:eastAsia="ru-RU"/>
        </w:rPr>
      </w:pPr>
      <w:r>
        <w:rPr>
          <w:rFonts w:eastAsia="Times New Roman"/>
          <w:bCs/>
          <w:color w:val="000000" w:themeColor="text1"/>
          <w:lang w:eastAsia="ru-RU"/>
        </w:rPr>
        <w:br w:type="page"/>
      </w:r>
    </w:p>
    <w:p w:rsidR="00A52104" w:rsidRPr="000A1A3C" w:rsidRDefault="00A52104" w:rsidP="000A1A3C">
      <w:pPr>
        <w:pStyle w:val="10"/>
      </w:pPr>
      <w:bookmarkStart w:id="3" w:name="_Toc496817294"/>
      <w:r w:rsidRPr="000A1A3C">
        <w:lastRenderedPageBreak/>
        <w:t xml:space="preserve">Тема 2. </w:t>
      </w:r>
      <w:r w:rsidR="009972D1" w:rsidRPr="000A1A3C">
        <w:t>Правовые акты общего назначения, затрагивающие вопросы информационной безопасности</w:t>
      </w:r>
      <w:bookmarkEnd w:id="3"/>
    </w:p>
    <w:p w:rsidR="00A52104" w:rsidRPr="00A52104" w:rsidRDefault="00A52104" w:rsidP="00A52104">
      <w:pPr>
        <w:pStyle w:val="20"/>
      </w:pPr>
      <w:bookmarkStart w:id="4" w:name="_Toc496817295"/>
      <w:r w:rsidRPr="000A1A3C">
        <w:t>Содержание раздела</w:t>
      </w:r>
      <w:bookmarkEnd w:id="4"/>
    </w:p>
    <w:p w:rsidR="009972D1" w:rsidRPr="004159B9"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t>Основным законом Российской Федерации является Конституция, принятая 12 декабря 1993 года.</w:t>
      </w:r>
    </w:p>
    <w:p w:rsidR="009972D1" w:rsidRPr="004159B9"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t>В соответствии со статьей 24 Конституции,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972D1" w:rsidRPr="004159B9"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t>Статья 41 гарантирует право на знание фактов и обстоятельств, создающих угрозу для жизни и здоровья людей, статья 42 - право на знание достоверной информации о состоянии окружающей среды.</w:t>
      </w:r>
    </w:p>
    <w:p w:rsidR="009972D1" w:rsidRPr="004159B9"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t>В принципе,</w:t>
      </w:r>
      <w:r w:rsidRPr="004159B9">
        <w:rPr>
          <w:rStyle w:val="apple-converted-space"/>
          <w:color w:val="000000"/>
          <w:sz w:val="28"/>
          <w:szCs w:val="28"/>
        </w:rPr>
        <w:t> </w:t>
      </w:r>
      <w:r w:rsidRPr="004159B9">
        <w:rPr>
          <w:rStyle w:val="keyword"/>
          <w:i/>
          <w:iCs/>
          <w:color w:val="000000"/>
          <w:sz w:val="28"/>
          <w:szCs w:val="28"/>
        </w:rPr>
        <w:t>право на информацию</w:t>
      </w:r>
      <w:r w:rsidRPr="004159B9">
        <w:rPr>
          <w:rStyle w:val="apple-converted-space"/>
          <w:color w:val="000000"/>
          <w:sz w:val="28"/>
          <w:szCs w:val="28"/>
        </w:rPr>
        <w:t> </w:t>
      </w:r>
      <w:r w:rsidRPr="004159B9">
        <w:rPr>
          <w:color w:val="000000"/>
          <w:sz w:val="28"/>
          <w:szCs w:val="28"/>
        </w:rPr>
        <w:t>может реализовываться средствами бумажных технологий, но в современных условиях наиболее практичным и удобным для граждан является создание соответствующими законодательными, исполнительными и судебными органами информационных серверов и поддержание доступности и целостности представленных на них сведений, то есть обеспечение их (серверов) информационной безопасности.</w:t>
      </w:r>
    </w:p>
    <w:p w:rsidR="009972D1" w:rsidRPr="004159B9"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t>Статья 23 Конституции гарантирует</w:t>
      </w:r>
      <w:r w:rsidRPr="004159B9">
        <w:rPr>
          <w:rStyle w:val="apple-converted-space"/>
          <w:color w:val="000000"/>
          <w:sz w:val="28"/>
          <w:szCs w:val="28"/>
        </w:rPr>
        <w:t> </w:t>
      </w:r>
      <w:r w:rsidRPr="004159B9">
        <w:rPr>
          <w:rStyle w:val="keyword"/>
          <w:i/>
          <w:iCs/>
          <w:color w:val="000000"/>
          <w:sz w:val="28"/>
          <w:szCs w:val="28"/>
        </w:rPr>
        <w:t>право на личную и семейную тайну</w:t>
      </w:r>
      <w:r w:rsidRPr="004159B9">
        <w:rPr>
          <w:color w:val="000000"/>
          <w:sz w:val="28"/>
          <w:szCs w:val="28"/>
        </w:rPr>
        <w:t>, на тайну переписки, телефонных переговоров, почтовых, телеграфных и иных сообщений, статья 29 - право свободно искать, получать, передавать, производить и распространять информацию любым законным способом. Современная интерпретация этих положений включает обеспечение конфиденциальности данных, в том числе в процессе их передачи по компьютерным сетям, а также доступ к</w:t>
      </w:r>
      <w:r w:rsidRPr="004159B9">
        <w:rPr>
          <w:rStyle w:val="apple-converted-space"/>
          <w:color w:val="000000"/>
          <w:sz w:val="28"/>
          <w:szCs w:val="28"/>
        </w:rPr>
        <w:t> </w:t>
      </w:r>
      <w:r w:rsidRPr="004159B9">
        <w:rPr>
          <w:rStyle w:val="keyword"/>
          <w:i/>
          <w:iCs/>
          <w:color w:val="000000"/>
          <w:sz w:val="28"/>
          <w:szCs w:val="28"/>
        </w:rPr>
        <w:t>средствам защиты информации</w:t>
      </w:r>
      <w:r w:rsidRPr="004159B9">
        <w:rPr>
          <w:color w:val="000000"/>
          <w:sz w:val="28"/>
          <w:szCs w:val="28"/>
        </w:rPr>
        <w:t>.</w:t>
      </w:r>
    </w:p>
    <w:p w:rsidR="00BB0834"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t>Весьма продвинутым в плане информационной безопасности является</w:t>
      </w:r>
      <w:bookmarkStart w:id="5" w:name="keyword14"/>
      <w:bookmarkEnd w:id="5"/>
      <w:r w:rsidR="000A1A3C">
        <w:rPr>
          <w:rStyle w:val="apple-converted-space"/>
          <w:color w:val="000000"/>
          <w:sz w:val="28"/>
          <w:szCs w:val="28"/>
        </w:rPr>
        <w:t xml:space="preserve"> </w:t>
      </w:r>
      <w:r w:rsidRPr="004159B9">
        <w:rPr>
          <w:rStyle w:val="keyword"/>
          <w:i/>
          <w:iCs/>
          <w:color w:val="000000"/>
          <w:sz w:val="28"/>
          <w:szCs w:val="28"/>
        </w:rPr>
        <w:t>Уголовный кодекс</w:t>
      </w:r>
      <w:r w:rsidRPr="004159B9">
        <w:rPr>
          <w:rStyle w:val="apple-converted-space"/>
          <w:color w:val="000000"/>
          <w:sz w:val="28"/>
          <w:szCs w:val="28"/>
        </w:rPr>
        <w:t> </w:t>
      </w:r>
      <w:r w:rsidRPr="004159B9">
        <w:rPr>
          <w:color w:val="000000"/>
          <w:sz w:val="28"/>
          <w:szCs w:val="28"/>
        </w:rPr>
        <w:t xml:space="preserve">Российской Федерации (редакция от </w:t>
      </w:r>
      <w:r w:rsidR="00BB0834">
        <w:rPr>
          <w:color w:val="000000"/>
          <w:sz w:val="28"/>
          <w:szCs w:val="28"/>
        </w:rPr>
        <w:t>12 апреля 2020 года</w:t>
      </w:r>
      <w:r w:rsidRPr="004159B9">
        <w:rPr>
          <w:color w:val="000000"/>
          <w:sz w:val="28"/>
          <w:szCs w:val="28"/>
        </w:rPr>
        <w:t>).</w:t>
      </w:r>
    </w:p>
    <w:p w:rsidR="009972D1" w:rsidRPr="004159B9"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lastRenderedPageBreak/>
        <w:t>Глава 28 - "Преступления в сфере компьютерной информации" - содержит три статьи:</w:t>
      </w:r>
    </w:p>
    <w:p w:rsidR="009972D1" w:rsidRPr="004159B9" w:rsidRDefault="009972D1" w:rsidP="00BB0834">
      <w:pPr>
        <w:numPr>
          <w:ilvl w:val="0"/>
          <w:numId w:val="4"/>
        </w:numPr>
        <w:tabs>
          <w:tab w:val="clear" w:pos="720"/>
          <w:tab w:val="num" w:pos="360"/>
        </w:tabs>
        <w:ind w:left="0" w:firstLine="851"/>
        <w:rPr>
          <w:color w:val="000000"/>
        </w:rPr>
      </w:pPr>
      <w:r w:rsidRPr="004159B9">
        <w:rPr>
          <w:color w:val="000000"/>
        </w:rPr>
        <w:t xml:space="preserve">статья 272. </w:t>
      </w:r>
      <w:r w:rsidR="00BB0834" w:rsidRPr="00BB0834">
        <w:rPr>
          <w:color w:val="000000"/>
        </w:rPr>
        <w:t>Неправомерный доступ к компьютерной информации</w:t>
      </w:r>
    </w:p>
    <w:p w:rsidR="009972D1" w:rsidRPr="004159B9" w:rsidRDefault="009972D1" w:rsidP="00BB0834">
      <w:pPr>
        <w:numPr>
          <w:ilvl w:val="0"/>
          <w:numId w:val="4"/>
        </w:numPr>
        <w:tabs>
          <w:tab w:val="clear" w:pos="720"/>
          <w:tab w:val="num" w:pos="360"/>
        </w:tabs>
        <w:ind w:left="0" w:firstLine="851"/>
        <w:rPr>
          <w:color w:val="000000"/>
        </w:rPr>
      </w:pPr>
      <w:r w:rsidRPr="004159B9">
        <w:rPr>
          <w:color w:val="000000"/>
        </w:rPr>
        <w:t xml:space="preserve">статья 273. </w:t>
      </w:r>
      <w:r w:rsidR="00BB0834" w:rsidRPr="00BB0834">
        <w:rPr>
          <w:color w:val="000000"/>
        </w:rPr>
        <w:t>Создание, использование и распространение вредоносных компьютерных программ</w:t>
      </w:r>
    </w:p>
    <w:p w:rsidR="009972D1" w:rsidRPr="004159B9" w:rsidRDefault="009972D1" w:rsidP="00BB0834">
      <w:pPr>
        <w:numPr>
          <w:ilvl w:val="0"/>
          <w:numId w:val="4"/>
        </w:numPr>
        <w:tabs>
          <w:tab w:val="clear" w:pos="720"/>
          <w:tab w:val="num" w:pos="360"/>
        </w:tabs>
        <w:ind w:left="0" w:firstLine="851"/>
        <w:rPr>
          <w:color w:val="000000"/>
        </w:rPr>
      </w:pPr>
      <w:r w:rsidRPr="004159B9">
        <w:rPr>
          <w:color w:val="000000"/>
        </w:rPr>
        <w:t xml:space="preserve">статья 274. </w:t>
      </w:r>
      <w:r w:rsidR="00BB0834" w:rsidRPr="00BB0834">
        <w:rPr>
          <w:color w:val="000000"/>
        </w:rPr>
        <w:t>Нарушение правил эксплуатации средств хранения, обработки или передачи компьютерной информации и информационно-телекоммуникационных сетей</w:t>
      </w:r>
      <w:r w:rsidR="00BB0834">
        <w:rPr>
          <w:color w:val="000000"/>
        </w:rPr>
        <w:t>.</w:t>
      </w:r>
    </w:p>
    <w:p w:rsidR="009972D1" w:rsidRPr="004159B9"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t>Первая имеет дело с посягательствами на конфиденциальность, вторая - с вредоносным ПО, третья - с нарушениями доступности и целостности, повлекшими за собой уничтожение, блокирование или модификацию охраняемой законом информации ЭВМ. Включение в сферу действия УК РФ вопросов доступности</w:t>
      </w:r>
      <w:r w:rsidRPr="004159B9">
        <w:rPr>
          <w:rStyle w:val="apple-converted-space"/>
          <w:color w:val="000000"/>
          <w:sz w:val="28"/>
          <w:szCs w:val="28"/>
        </w:rPr>
        <w:t> </w:t>
      </w:r>
      <w:bookmarkStart w:id="6" w:name="keyword16"/>
      <w:bookmarkEnd w:id="6"/>
      <w:r w:rsidRPr="004159B9">
        <w:rPr>
          <w:rStyle w:val="keyword"/>
          <w:i/>
          <w:iCs/>
          <w:color w:val="000000"/>
          <w:sz w:val="28"/>
          <w:szCs w:val="28"/>
        </w:rPr>
        <w:t>информационных сервисов</w:t>
      </w:r>
      <w:r w:rsidRPr="004159B9">
        <w:rPr>
          <w:rStyle w:val="apple-converted-space"/>
          <w:color w:val="000000"/>
          <w:sz w:val="28"/>
          <w:szCs w:val="28"/>
        </w:rPr>
        <w:t> </w:t>
      </w:r>
      <w:r w:rsidRPr="004159B9">
        <w:rPr>
          <w:color w:val="000000"/>
          <w:sz w:val="28"/>
          <w:szCs w:val="28"/>
        </w:rPr>
        <w:t>представляется нам очень своевременным.</w:t>
      </w:r>
    </w:p>
    <w:p w:rsidR="009972D1" w:rsidRPr="004159B9"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t>Статья 138 УК РФ, защищая конфиденциальность персональных данных, предусматривает наказание за нарушение тайны переписки, телефонных переговоров, почтовых, телеграфных или иных сообщений. Аналогичную роль для банковской и коммерческой тайны играет статья 183 УК РФ.</w:t>
      </w:r>
    </w:p>
    <w:p w:rsidR="009972D1" w:rsidRPr="004159B9" w:rsidRDefault="009972D1" w:rsidP="009972D1">
      <w:pPr>
        <w:pStyle w:val="a4"/>
        <w:shd w:val="clear" w:color="auto" w:fill="FFFFFF"/>
        <w:spacing w:before="0" w:beforeAutospacing="0" w:after="0" w:afterAutospacing="0" w:line="360" w:lineRule="auto"/>
        <w:rPr>
          <w:color w:val="000000"/>
          <w:sz w:val="28"/>
          <w:szCs w:val="28"/>
        </w:rPr>
      </w:pPr>
      <w:r w:rsidRPr="004159B9">
        <w:rPr>
          <w:color w:val="000000"/>
          <w:sz w:val="28"/>
          <w:szCs w:val="28"/>
        </w:rPr>
        <w:t>Интересы государства в плане обеспечения конфиденциальности информации нашли наиболее полное выражение в Законе "</w:t>
      </w:r>
      <w:r w:rsidRPr="004159B9">
        <w:rPr>
          <w:i/>
          <w:color w:val="000000"/>
          <w:sz w:val="28"/>
          <w:szCs w:val="28"/>
        </w:rPr>
        <w:t>О</w:t>
      </w:r>
      <w:bookmarkStart w:id="7" w:name="keyword17"/>
      <w:bookmarkEnd w:id="7"/>
      <w:r w:rsidRPr="004159B9">
        <w:rPr>
          <w:i/>
          <w:color w:val="000000"/>
          <w:sz w:val="28"/>
          <w:szCs w:val="28"/>
        </w:rPr>
        <w:t xml:space="preserve"> </w:t>
      </w:r>
      <w:r w:rsidRPr="004159B9">
        <w:rPr>
          <w:rStyle w:val="keyword"/>
          <w:i/>
          <w:iCs/>
          <w:color w:val="000000"/>
          <w:sz w:val="28"/>
          <w:szCs w:val="28"/>
        </w:rPr>
        <w:t>государственной тайне</w:t>
      </w:r>
      <w:r w:rsidRPr="004159B9">
        <w:rPr>
          <w:color w:val="000000"/>
          <w:sz w:val="28"/>
          <w:szCs w:val="28"/>
        </w:rPr>
        <w:t xml:space="preserve">" (с изменениями и дополнениями на </w:t>
      </w:r>
      <w:r w:rsidR="00BB0834">
        <w:rPr>
          <w:color w:val="000000"/>
          <w:sz w:val="28"/>
          <w:szCs w:val="28"/>
        </w:rPr>
        <w:t>29 июля 2018 года</w:t>
      </w:r>
      <w:r w:rsidRPr="004159B9">
        <w:rPr>
          <w:color w:val="000000"/>
          <w:sz w:val="28"/>
          <w:szCs w:val="28"/>
        </w:rPr>
        <w:t>). В нем гостайна определена</w:t>
      </w:r>
      <w:r>
        <w:rPr>
          <w:color w:val="000000"/>
          <w:sz w:val="28"/>
          <w:szCs w:val="28"/>
        </w:rPr>
        <w:t>,</w:t>
      </w:r>
      <w:r w:rsidRPr="004159B9">
        <w:rPr>
          <w:color w:val="000000"/>
          <w:sz w:val="28"/>
          <w:szCs w:val="28"/>
        </w:rPr>
        <w:t xml:space="preserve"> </w:t>
      </w:r>
      <w:r w:rsidR="00963766" w:rsidRPr="00963766">
        <w:rPr>
          <w:color w:val="000000"/>
          <w:sz w:val="28"/>
          <w:szCs w:val="28"/>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rsidRPr="004159B9">
        <w:rPr>
          <w:color w:val="000000"/>
          <w:sz w:val="28"/>
          <w:szCs w:val="28"/>
        </w:rPr>
        <w:t xml:space="preserve">. Там же дается определение средств защиты информации. Согласно данному Закону, </w:t>
      </w:r>
      <w:r w:rsidR="00963766" w:rsidRPr="00963766">
        <w:rPr>
          <w:color w:val="000000"/>
          <w:sz w:val="28"/>
          <w:szCs w:val="28"/>
        </w:rPr>
        <w:t xml:space="preserve">технические, криптографические, программные и другие средства, предназначенные для защиты сведений, составляющих </w:t>
      </w:r>
      <w:r w:rsidR="00963766" w:rsidRPr="00963766">
        <w:rPr>
          <w:color w:val="000000"/>
          <w:sz w:val="28"/>
          <w:szCs w:val="28"/>
        </w:rPr>
        <w:lastRenderedPageBreak/>
        <w:t>государственную тайну, средства, в которых они реализованы, а также средства контроля эффективности защиты информац</w:t>
      </w:r>
      <w:r w:rsidR="00963766">
        <w:rPr>
          <w:color w:val="000000"/>
          <w:sz w:val="28"/>
          <w:szCs w:val="28"/>
        </w:rPr>
        <w:t>ии</w:t>
      </w:r>
      <w:r w:rsidRPr="004159B9">
        <w:rPr>
          <w:color w:val="000000"/>
          <w:sz w:val="28"/>
          <w:szCs w:val="28"/>
        </w:rPr>
        <w:t xml:space="preserve">. </w:t>
      </w:r>
    </w:p>
    <w:p w:rsidR="009972D1" w:rsidRPr="00496957" w:rsidRDefault="009972D1" w:rsidP="009972D1"/>
    <w:p w:rsidR="009972D1" w:rsidRPr="00C50E22" w:rsidRDefault="009972D1" w:rsidP="009972D1">
      <w:pPr>
        <w:pStyle w:val="20"/>
      </w:pPr>
      <w:bookmarkStart w:id="8" w:name="_Toc496817296"/>
      <w:r w:rsidRPr="00C50E22">
        <w:t>Задание для самоконтроля.</w:t>
      </w:r>
      <w:bookmarkEnd w:id="8"/>
    </w:p>
    <w:p w:rsidR="009972D1" w:rsidRDefault="009972D1" w:rsidP="009972D1">
      <w:pPr>
        <w:shd w:val="clear" w:color="auto" w:fill="FFFFFF"/>
        <w:ind w:right="2" w:firstLine="0"/>
        <w:rPr>
          <w:b/>
          <w:bCs/>
          <w:spacing w:val="-1"/>
        </w:rPr>
      </w:pPr>
      <w:r w:rsidRPr="00C50E22">
        <w:rPr>
          <w:b/>
          <w:bCs/>
          <w:spacing w:val="-1"/>
        </w:rPr>
        <w:t>(Выполняются в свободной форме, самостоятельно, не высылаются для проверки на сайт)</w:t>
      </w:r>
    </w:p>
    <w:p w:rsidR="009972D1" w:rsidRDefault="009972D1" w:rsidP="009972D1">
      <w:pPr>
        <w:pStyle w:val="Default"/>
        <w:spacing w:line="360" w:lineRule="auto"/>
        <w:jc w:val="both"/>
        <w:rPr>
          <w:spacing w:val="-3"/>
          <w:sz w:val="28"/>
          <w:szCs w:val="28"/>
        </w:rPr>
      </w:pPr>
      <w:r w:rsidRPr="00A379AC">
        <w:rPr>
          <w:b/>
          <w:spacing w:val="-3"/>
          <w:sz w:val="28"/>
          <w:szCs w:val="28"/>
        </w:rPr>
        <w:t>Задание 1.</w:t>
      </w:r>
      <w:r>
        <w:rPr>
          <w:spacing w:val="-3"/>
          <w:sz w:val="28"/>
          <w:szCs w:val="28"/>
        </w:rPr>
        <w:t xml:space="preserve"> Самостоятельно проанализируйте </w:t>
      </w:r>
      <w:r>
        <w:rPr>
          <w:sz w:val="28"/>
          <w:szCs w:val="28"/>
        </w:rPr>
        <w:t xml:space="preserve">статьи Конституции РФ, затрагивающие вопросы информационной безопасности. Как обеспечивается конфиденциальность данных? </w:t>
      </w:r>
    </w:p>
    <w:p w:rsidR="009972D1" w:rsidRPr="00F73201" w:rsidRDefault="009972D1" w:rsidP="009972D1">
      <w:pPr>
        <w:pStyle w:val="Default"/>
        <w:spacing w:line="360" w:lineRule="auto"/>
        <w:jc w:val="both"/>
        <w:rPr>
          <w:b/>
          <w:spacing w:val="-3"/>
          <w:sz w:val="28"/>
          <w:szCs w:val="28"/>
        </w:rPr>
      </w:pPr>
      <w:r w:rsidRPr="00C50E22">
        <w:rPr>
          <w:b/>
          <w:spacing w:val="-3"/>
          <w:sz w:val="28"/>
          <w:szCs w:val="28"/>
        </w:rPr>
        <w:t xml:space="preserve">Задание </w:t>
      </w:r>
      <w:r>
        <w:rPr>
          <w:b/>
          <w:spacing w:val="-3"/>
          <w:sz w:val="28"/>
          <w:szCs w:val="28"/>
        </w:rPr>
        <w:t>2</w:t>
      </w:r>
      <w:r w:rsidRPr="00C50E22">
        <w:rPr>
          <w:b/>
          <w:spacing w:val="-3"/>
          <w:sz w:val="28"/>
          <w:szCs w:val="28"/>
        </w:rPr>
        <w:t>.</w:t>
      </w:r>
      <w:r>
        <w:rPr>
          <w:b/>
          <w:spacing w:val="-3"/>
          <w:sz w:val="28"/>
          <w:szCs w:val="28"/>
        </w:rPr>
        <w:t xml:space="preserve"> </w:t>
      </w:r>
      <w:r>
        <w:rPr>
          <w:spacing w:val="-3"/>
          <w:sz w:val="28"/>
          <w:szCs w:val="28"/>
        </w:rPr>
        <w:t xml:space="preserve">Охарактеризуйте понятия </w:t>
      </w:r>
      <w:r w:rsidRPr="00F73201">
        <w:rPr>
          <w:rStyle w:val="keyword"/>
          <w:iCs/>
          <w:sz w:val="28"/>
          <w:szCs w:val="28"/>
        </w:rPr>
        <w:t>банковская</w:t>
      </w:r>
      <w:r w:rsidRPr="00F73201">
        <w:rPr>
          <w:sz w:val="28"/>
          <w:szCs w:val="28"/>
        </w:rPr>
        <w:t>,</w:t>
      </w:r>
      <w:r w:rsidRPr="00F73201">
        <w:rPr>
          <w:rStyle w:val="apple-converted-space"/>
          <w:sz w:val="28"/>
          <w:szCs w:val="28"/>
        </w:rPr>
        <w:t> </w:t>
      </w:r>
      <w:r w:rsidRPr="00F73201">
        <w:rPr>
          <w:rStyle w:val="keyword"/>
          <w:iCs/>
          <w:sz w:val="28"/>
          <w:szCs w:val="28"/>
        </w:rPr>
        <w:t>коммерческая</w:t>
      </w:r>
      <w:r w:rsidRPr="00F73201">
        <w:rPr>
          <w:rStyle w:val="apple-converted-space"/>
          <w:sz w:val="28"/>
          <w:szCs w:val="28"/>
        </w:rPr>
        <w:t> </w:t>
      </w:r>
      <w:r w:rsidRPr="00F73201">
        <w:rPr>
          <w:sz w:val="28"/>
          <w:szCs w:val="28"/>
        </w:rPr>
        <w:t>и</w:t>
      </w:r>
      <w:r w:rsidRPr="00F73201">
        <w:rPr>
          <w:rStyle w:val="apple-converted-space"/>
          <w:sz w:val="28"/>
          <w:szCs w:val="28"/>
        </w:rPr>
        <w:t> </w:t>
      </w:r>
      <w:r w:rsidRPr="00F73201">
        <w:rPr>
          <w:rStyle w:val="keyword"/>
          <w:iCs/>
          <w:sz w:val="28"/>
          <w:szCs w:val="28"/>
        </w:rPr>
        <w:t>служебная тайна</w:t>
      </w:r>
      <w:r>
        <w:rPr>
          <w:b/>
          <w:spacing w:val="-3"/>
          <w:sz w:val="28"/>
          <w:szCs w:val="28"/>
        </w:rPr>
        <w:t xml:space="preserve">, </w:t>
      </w:r>
      <w:r>
        <w:rPr>
          <w:spacing w:val="-3"/>
          <w:sz w:val="28"/>
          <w:szCs w:val="28"/>
        </w:rPr>
        <w:t xml:space="preserve">согласно статьям </w:t>
      </w:r>
      <w:r w:rsidRPr="00F73201">
        <w:rPr>
          <w:spacing w:val="-3"/>
          <w:sz w:val="28"/>
          <w:szCs w:val="28"/>
        </w:rPr>
        <w:t>Гражданского кодекса РФ.</w:t>
      </w:r>
    </w:p>
    <w:p w:rsidR="009972D1" w:rsidRDefault="009972D1" w:rsidP="009972D1">
      <w:pPr>
        <w:spacing w:after="160" w:line="259" w:lineRule="auto"/>
        <w:ind w:firstLine="0"/>
        <w:jc w:val="left"/>
        <w:rPr>
          <w:spacing w:val="-3"/>
        </w:rPr>
      </w:pPr>
      <w:r>
        <w:rPr>
          <w:b/>
          <w:spacing w:val="-3"/>
        </w:rPr>
        <w:t xml:space="preserve">Задание 3. </w:t>
      </w:r>
      <w:r>
        <w:rPr>
          <w:spacing w:val="-3"/>
        </w:rPr>
        <w:t>Перечислите положения Уголовного кодекса РФ в плане информационной безопасности. Содержание главы 28 УК РФ.</w:t>
      </w:r>
    </w:p>
    <w:p w:rsidR="00A52104" w:rsidRDefault="00A52104" w:rsidP="009972D1">
      <w:pPr>
        <w:spacing w:after="160" w:line="259" w:lineRule="auto"/>
        <w:ind w:firstLine="0"/>
        <w:jc w:val="left"/>
      </w:pPr>
      <w:r>
        <w:br w:type="page"/>
      </w:r>
    </w:p>
    <w:p w:rsidR="009972D1" w:rsidRPr="009972D1" w:rsidRDefault="009972D1" w:rsidP="009972D1">
      <w:pPr>
        <w:pStyle w:val="10"/>
      </w:pPr>
      <w:bookmarkStart w:id="9" w:name="_Toc496817297"/>
      <w:r w:rsidRPr="009972D1">
        <w:lastRenderedPageBreak/>
        <w:t>Тема 3. Законодательство в сфере информационных технологий</w:t>
      </w:r>
      <w:bookmarkEnd w:id="9"/>
    </w:p>
    <w:p w:rsidR="009972D1" w:rsidRPr="007F3963" w:rsidRDefault="009972D1" w:rsidP="009972D1">
      <w:pPr>
        <w:pStyle w:val="20"/>
      </w:pPr>
      <w:bookmarkStart w:id="10" w:name="_Toc496817298"/>
      <w:r>
        <w:t>Содержание раздела</w:t>
      </w:r>
      <w:bookmarkEnd w:id="10"/>
    </w:p>
    <w:p w:rsidR="009972D1" w:rsidRDefault="009972D1" w:rsidP="009972D1">
      <w:pPr>
        <w:pStyle w:val="af"/>
        <w:widowControl/>
        <w:rPr>
          <w:szCs w:val="24"/>
        </w:rPr>
      </w:pPr>
      <w:r>
        <w:rPr>
          <w:szCs w:val="24"/>
        </w:rPr>
        <w:t xml:space="preserve">Информационные технологии (ИТ) стали одним из ведущих факторов прогресса цивилизации, а их повсеместное использование сформировало новую сферу общественных отношений. Информационные технологии оказывают воздействие на самые различные стороны социального и экономического развития, государственного управления, повседневной жизни людей. Они, наряду с телекоммуникационными технологиями, составляют основу процессов информатизации, движения к информационному обществу. В РФ развитие и эффективное использование ИТ является одним из приоритетных направлений государственной политики. </w:t>
      </w:r>
    </w:p>
    <w:p w:rsidR="009972D1" w:rsidRDefault="009972D1" w:rsidP="009972D1">
      <w:pPr>
        <w:pStyle w:val="af"/>
        <w:widowControl/>
        <w:rPr>
          <w:szCs w:val="24"/>
        </w:rPr>
      </w:pPr>
      <w:r>
        <w:rPr>
          <w:szCs w:val="24"/>
        </w:rPr>
        <w:t xml:space="preserve">С возникновением новых общественных отношений, связанных с использованием информационных технологий, особую значимость приобретает </w:t>
      </w:r>
      <w:r w:rsidRPr="00C24D25">
        <w:rPr>
          <w:szCs w:val="24"/>
        </w:rPr>
        <w:t>правовое регулирование</w:t>
      </w:r>
      <w:r>
        <w:rPr>
          <w:szCs w:val="24"/>
        </w:rPr>
        <w:t>, обеспечивающее устойчивое и динамичное развитие этой сферы. Значительное количество правовых актов и активный    нормотворческий процесс, возрастающий общественный интерес к данной проблематике обусловливают необходимость системного анализа действующего законодательства с целью выявления пробелов и противоречий, а также определения приоритетов в государственном регулировании.</w:t>
      </w:r>
    </w:p>
    <w:p w:rsidR="009972D1" w:rsidRDefault="009972D1" w:rsidP="009972D1">
      <w:pPr>
        <w:rPr>
          <w:b/>
          <w:color w:val="000000" w:themeColor="text1"/>
          <w:shd w:val="clear" w:color="auto" w:fill="FFFFFF"/>
        </w:rPr>
      </w:pPr>
      <w:r w:rsidRPr="00C24D25">
        <w:t xml:space="preserve">Любая деятельность человека, </w:t>
      </w:r>
      <w:r>
        <w:t>обычно</w:t>
      </w:r>
      <w:r w:rsidRPr="00C24D25">
        <w:t xml:space="preserve"> сопровождается обработкой, передачей и использованием информации. В то же время любой нормативный акт, регулирующий правоотношения в какой-либо области общественной жизни, обязательно затрагивает информационные связи участников этих отношений. Расходы государства и бизнеса на информационное обеспечение своей деятельности, на создание и эксплуатацию дорогостоящих информационных систем, растут с каждым годом. При этом возникают правовые отношения, связанные с необходимостью более точно определить специфику создаваемых объектов комплексного характера (информационные базы; регистры, кадастры, реестры и классификаторы; Интернет-ресурсы и сетевые интерактивные услуги) и организовать их надлежащий учёт. В </w:t>
      </w:r>
      <w:r w:rsidRPr="00C24D25">
        <w:lastRenderedPageBreak/>
        <w:t>гражданском обороте в настоящее время находятся большие объемы разнообразных информационных продуктов, их производители и пользователи заинтересованы в законодательной защите своих прав на эти продукты.</w:t>
      </w:r>
    </w:p>
    <w:p w:rsidR="009972D1" w:rsidRPr="007F3963" w:rsidRDefault="009972D1" w:rsidP="009972D1">
      <w:pPr>
        <w:rPr>
          <w:b/>
          <w:shd w:val="clear" w:color="auto" w:fill="FFFFFF"/>
        </w:rPr>
      </w:pPr>
      <w:r w:rsidRPr="007F3963">
        <w:rPr>
          <w:shd w:val="clear" w:color="auto" w:fill="FFFFFF"/>
        </w:rPr>
        <w:t>Одним из следствий технического прогресса стало активное внедрение информации в экономический оборот. Это привело к образованию специфического информационного рынка, началось становление информационного общества. В наше время невозможно представить успешную экономику без развитой системы информационных сетей, их активного использования производителями и потребителями. Информация (и как следствие информатизация) на деле доказали свои возможности в сферах расширения производства и обеспечения роста благосостояния общества, при решении иных социальных задач.</w:t>
      </w:r>
    </w:p>
    <w:p w:rsidR="009972D1" w:rsidRPr="007F3963"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7F3963">
        <w:rPr>
          <w:color w:val="000000" w:themeColor="text1"/>
          <w:sz w:val="28"/>
          <w:szCs w:val="28"/>
        </w:rPr>
        <w:t>Теоретические основы правового регулирования общественных отношений, формирующихся в процессе использования информационной среды глобальных компьютерных сетей, - тема, приобретающая все большую актуальность в России. Связано это со многими факторами: глобализацией информационно-коммуникационных технологий, значительными социально-экономическими изменениями в российском обществе, информатизацией управленческой деятельности органов государственной власти и местного самоуправления, обострением международной налогово-бюджетной конкуренции в сфере налогообложения результатов электронной экономической деятельности, бурным развитием международных экономических отношений, осуществляемых с использованием глобальных компьютерных сетей.</w:t>
      </w:r>
    </w:p>
    <w:p w:rsidR="009972D1"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7F3963">
        <w:rPr>
          <w:color w:val="000000" w:themeColor="text1"/>
          <w:sz w:val="28"/>
          <w:szCs w:val="28"/>
        </w:rPr>
        <w:t xml:space="preserve">Проблемы выбора эффективного механизма правового регулирования общественных отношений, складывающихся в процессе осуществления информационной деятельности с использованием глобальных компьютерных сетей, становятся все более актуальными как для большинства индустриально развитых государств, в том числе в лице их контрольно-надзорных органов и </w:t>
      </w:r>
      <w:r w:rsidRPr="007F3963">
        <w:rPr>
          <w:color w:val="000000" w:themeColor="text1"/>
          <w:sz w:val="28"/>
          <w:szCs w:val="28"/>
        </w:rPr>
        <w:lastRenderedPageBreak/>
        <w:t xml:space="preserve">международных организаций, так и для потребителей различных товаров, работ и услуг, распределяемых (осуществляемых и оказываемых) с использованием сети Интернет, а так же физических и юридических лиц, осуществляющих хозяйственную деятельность с использованием сети Интернет. </w:t>
      </w:r>
    </w:p>
    <w:p w:rsidR="009972D1" w:rsidRPr="007F3963"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7F3963">
        <w:rPr>
          <w:color w:val="000000" w:themeColor="text1"/>
          <w:sz w:val="28"/>
          <w:szCs w:val="28"/>
        </w:rPr>
        <w:t xml:space="preserve">Особое значение указанные проблемы приобретают для </w:t>
      </w:r>
      <w:r>
        <w:rPr>
          <w:color w:val="000000" w:themeColor="text1"/>
          <w:sz w:val="28"/>
          <w:szCs w:val="28"/>
        </w:rPr>
        <w:t>РФ</w:t>
      </w:r>
      <w:r w:rsidRPr="007F3963">
        <w:rPr>
          <w:color w:val="000000" w:themeColor="text1"/>
          <w:sz w:val="28"/>
          <w:szCs w:val="28"/>
        </w:rPr>
        <w:t xml:space="preserve"> с учетом фактического отсутствия эффективно функционирующего, закрепленного на законодательном уровне правового механизма обеспечения информационной безопасности, наличия существенного отставания России от большинства развитых государств и ряда государств с переходными экономиками по уровню внедрения информационно-коммуникационных технологий.</w:t>
      </w:r>
    </w:p>
    <w:p w:rsidR="009972D1"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7F3963">
        <w:rPr>
          <w:color w:val="000000" w:themeColor="text1"/>
          <w:sz w:val="28"/>
          <w:szCs w:val="28"/>
        </w:rPr>
        <w:t>При этом, как показала практика, невозможно в полной мере воспользоваться и опытом западных стран. На сегодняшний день</w:t>
      </w:r>
      <w:r>
        <w:rPr>
          <w:color w:val="000000" w:themeColor="text1"/>
          <w:sz w:val="28"/>
          <w:szCs w:val="28"/>
        </w:rPr>
        <w:t>,</w:t>
      </w:r>
      <w:r w:rsidRPr="007F3963">
        <w:rPr>
          <w:color w:val="000000" w:themeColor="text1"/>
          <w:sz w:val="28"/>
          <w:szCs w:val="28"/>
        </w:rPr>
        <w:t xml:space="preserve"> не существует признанной во всем мире единой концепции регулирования общественных отношений, формирующихся в информационной среде глобальных компьютерных сетей, отсутствуют универсальные международные конвенции в указанной сфере. </w:t>
      </w:r>
    </w:p>
    <w:p w:rsidR="009972D1" w:rsidRPr="007F3963"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7F3963">
        <w:rPr>
          <w:color w:val="000000" w:themeColor="text1"/>
          <w:sz w:val="28"/>
          <w:szCs w:val="28"/>
        </w:rPr>
        <w:t>Вместе с тем, глобальная компьютерная сеть Интернет достигла такого уровня развития и в такой степени способна оказывать воздействие на жизнь общества, что предполагает неминуемый переход от саморазвития к государственному регулированию информационной деятельности, связанной с этой глобальной информационно-коммуникационной сетью.</w:t>
      </w:r>
      <w:r w:rsidRPr="007F3963">
        <w:rPr>
          <w:rStyle w:val="apple-converted-space"/>
          <w:color w:val="000000" w:themeColor="text1"/>
          <w:sz w:val="28"/>
          <w:szCs w:val="28"/>
        </w:rPr>
        <w:t> </w:t>
      </w:r>
    </w:p>
    <w:p w:rsidR="009972D1"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7F3963">
        <w:rPr>
          <w:color w:val="000000" w:themeColor="text1"/>
          <w:sz w:val="28"/>
          <w:szCs w:val="28"/>
        </w:rPr>
        <w:t xml:space="preserve">В целях установления механизма регулирования общественных отношений, формирующихся в процессе использования глобальных компьютерных сетей, необходимо формирование системы мер государственного воздействия, направленных на: </w:t>
      </w:r>
    </w:p>
    <w:p w:rsidR="009972D1"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7F3963">
        <w:rPr>
          <w:color w:val="000000" w:themeColor="text1"/>
          <w:sz w:val="28"/>
          <w:szCs w:val="28"/>
        </w:rPr>
        <w:t xml:space="preserve">1) все отрасли как существующих на сегодняшний момент, так и прогнозируемых видов электронной экономической деятельности; </w:t>
      </w:r>
    </w:p>
    <w:p w:rsidR="009972D1"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7F3963">
        <w:rPr>
          <w:color w:val="000000" w:themeColor="text1"/>
          <w:sz w:val="28"/>
          <w:szCs w:val="28"/>
        </w:rPr>
        <w:t xml:space="preserve">2) все сферы гуманитарных общественных отношений, формирующихся в информационной среде. </w:t>
      </w:r>
    </w:p>
    <w:p w:rsidR="009972D1" w:rsidRDefault="009972D1" w:rsidP="009972D1">
      <w:pPr>
        <w:pStyle w:val="a4"/>
        <w:shd w:val="clear" w:color="auto" w:fill="FFFFFF"/>
        <w:spacing w:before="0" w:beforeAutospacing="0" w:after="0" w:afterAutospacing="0" w:line="360" w:lineRule="auto"/>
        <w:textAlignment w:val="baseline"/>
        <w:rPr>
          <w:rStyle w:val="apple-converted-space"/>
          <w:color w:val="000000" w:themeColor="text1"/>
          <w:sz w:val="28"/>
          <w:szCs w:val="28"/>
        </w:rPr>
      </w:pPr>
      <w:r w:rsidRPr="007F3963">
        <w:rPr>
          <w:color w:val="000000" w:themeColor="text1"/>
          <w:sz w:val="28"/>
          <w:szCs w:val="28"/>
        </w:rPr>
        <w:lastRenderedPageBreak/>
        <w:t xml:space="preserve">Развитие глобальных компьютерных сетей обусловило в зарубежных странах и в </w:t>
      </w:r>
      <w:r>
        <w:rPr>
          <w:color w:val="000000" w:themeColor="text1"/>
          <w:sz w:val="28"/>
          <w:szCs w:val="28"/>
        </w:rPr>
        <w:t>РФ</w:t>
      </w:r>
      <w:r w:rsidRPr="007F3963">
        <w:rPr>
          <w:color w:val="000000" w:themeColor="text1"/>
          <w:sz w:val="28"/>
          <w:szCs w:val="28"/>
        </w:rPr>
        <w:t xml:space="preserve"> необходимость формирования соответствующей специальной отрасли права, призванной урегулировать общественные отношения, возникающие и формирующиеся в процессе использования сети Интернет, характеризующейся наличием самостоятельного предмета и специфического метода правового регулирования. В результате развития информационного права в условиях глобализации информационно-коммуникационных технологий предмет его правового регулирования образуют общественные отношения, формирующиеся в процессе использования информационной среды глобальных компьютерных сетей.</w:t>
      </w:r>
      <w:r w:rsidRPr="007F3963">
        <w:rPr>
          <w:rStyle w:val="apple-converted-space"/>
          <w:color w:val="000000" w:themeColor="text1"/>
          <w:sz w:val="28"/>
          <w:szCs w:val="28"/>
        </w:rPr>
        <w:t> </w:t>
      </w:r>
    </w:p>
    <w:p w:rsidR="009972D1" w:rsidRPr="00DF45D4"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rPr>
        <w:t>Согласно определению, принятому ЮНЕСКО, Информационные Технологии (ИТ) - это комплекс взаимосвязанных научных, технологических, инженерных наук, изучающих методы эффективной организации труда людей, занятых обработкой и хранением информации с помощью вычислительной техники и методы организации и взаимодействия с людьми и производственным оборудованием, их практические применение, а также связанные со всем этим социальные, экономические и культурные проблемы.</w:t>
      </w:r>
    </w:p>
    <w:p w:rsidR="009972D1" w:rsidRPr="00DF45D4"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rPr>
        <w:t>Основные черты современных ИТ:</w:t>
      </w:r>
    </w:p>
    <w:p w:rsidR="009972D1" w:rsidRPr="00DF45D4" w:rsidRDefault="009972D1" w:rsidP="00FE406B">
      <w:pPr>
        <w:pStyle w:val="a4"/>
        <w:numPr>
          <w:ilvl w:val="0"/>
          <w:numId w:val="5"/>
        </w:numPr>
        <w:shd w:val="clear" w:color="auto" w:fill="FFFFFF"/>
        <w:spacing w:before="0" w:beforeAutospacing="0" w:after="0" w:afterAutospacing="0" w:line="360" w:lineRule="auto"/>
        <w:ind w:firstLine="709"/>
        <w:textAlignment w:val="baseline"/>
        <w:rPr>
          <w:color w:val="000000" w:themeColor="text1"/>
          <w:sz w:val="28"/>
          <w:szCs w:val="28"/>
        </w:rPr>
      </w:pPr>
      <w:r w:rsidRPr="00DF45D4">
        <w:rPr>
          <w:color w:val="000000" w:themeColor="text1"/>
          <w:sz w:val="28"/>
          <w:szCs w:val="28"/>
        </w:rPr>
        <w:t>компьютерная обработка информации;</w:t>
      </w:r>
    </w:p>
    <w:p w:rsidR="009972D1" w:rsidRPr="00DF45D4" w:rsidRDefault="009972D1" w:rsidP="00FE406B">
      <w:pPr>
        <w:pStyle w:val="a4"/>
        <w:numPr>
          <w:ilvl w:val="0"/>
          <w:numId w:val="5"/>
        </w:numPr>
        <w:shd w:val="clear" w:color="auto" w:fill="FFFFFF"/>
        <w:spacing w:before="0" w:beforeAutospacing="0" w:after="0" w:afterAutospacing="0" w:line="360" w:lineRule="auto"/>
        <w:ind w:firstLine="709"/>
        <w:textAlignment w:val="baseline"/>
        <w:rPr>
          <w:color w:val="000000" w:themeColor="text1"/>
          <w:sz w:val="28"/>
          <w:szCs w:val="28"/>
        </w:rPr>
      </w:pPr>
      <w:r w:rsidRPr="00DF45D4">
        <w:rPr>
          <w:color w:val="000000" w:themeColor="text1"/>
          <w:sz w:val="28"/>
          <w:szCs w:val="28"/>
        </w:rPr>
        <w:t>хранение больших объёмов информации на машинных носителях;</w:t>
      </w:r>
    </w:p>
    <w:p w:rsidR="009972D1" w:rsidRPr="00DF45D4" w:rsidRDefault="009972D1" w:rsidP="00FE406B">
      <w:pPr>
        <w:pStyle w:val="a4"/>
        <w:numPr>
          <w:ilvl w:val="0"/>
          <w:numId w:val="5"/>
        </w:numPr>
        <w:shd w:val="clear" w:color="auto" w:fill="FFFFFF"/>
        <w:spacing w:before="0" w:beforeAutospacing="0" w:after="0" w:afterAutospacing="0" w:line="360" w:lineRule="auto"/>
        <w:ind w:firstLine="709"/>
        <w:textAlignment w:val="baseline"/>
        <w:rPr>
          <w:color w:val="000000" w:themeColor="text1"/>
          <w:sz w:val="28"/>
          <w:szCs w:val="28"/>
        </w:rPr>
      </w:pPr>
      <w:r w:rsidRPr="00DF45D4">
        <w:rPr>
          <w:color w:val="000000" w:themeColor="text1"/>
          <w:sz w:val="28"/>
          <w:szCs w:val="28"/>
        </w:rPr>
        <w:t>передача информации на любые расстояния в кротчайшие сроки.</w:t>
      </w:r>
    </w:p>
    <w:p w:rsidR="009972D1" w:rsidRPr="00DF45D4"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rPr>
        <w:t>Современное</w:t>
      </w:r>
      <w:r w:rsidRPr="00DF45D4">
        <w:rPr>
          <w:rStyle w:val="apple-converted-space"/>
          <w:b/>
          <w:bCs/>
          <w:color w:val="000000" w:themeColor="text1"/>
          <w:sz w:val="28"/>
          <w:szCs w:val="28"/>
          <w:bdr w:val="none" w:sz="0" w:space="0" w:color="auto" w:frame="1"/>
        </w:rPr>
        <w:t> </w:t>
      </w:r>
      <w:r w:rsidRPr="00DF45D4">
        <w:rPr>
          <w:color w:val="000000" w:themeColor="text1"/>
          <w:sz w:val="28"/>
          <w:szCs w:val="28"/>
          <w:bdr w:val="none" w:sz="0" w:space="0" w:color="auto" w:frame="1"/>
        </w:rPr>
        <w:t>материальное производство</w:t>
      </w:r>
      <w:r w:rsidRPr="00DF45D4">
        <w:rPr>
          <w:rStyle w:val="apple-converted-space"/>
          <w:b/>
          <w:bCs/>
          <w:color w:val="000000" w:themeColor="text1"/>
          <w:sz w:val="28"/>
          <w:szCs w:val="28"/>
          <w:bdr w:val="none" w:sz="0" w:space="0" w:color="auto" w:frame="1"/>
        </w:rPr>
        <w:t> </w:t>
      </w:r>
      <w:r w:rsidRPr="00DF45D4">
        <w:rPr>
          <w:color w:val="000000" w:themeColor="text1"/>
          <w:sz w:val="28"/>
          <w:szCs w:val="28"/>
          <w:bdr w:val="none" w:sz="0" w:space="0" w:color="auto" w:frame="1"/>
        </w:rPr>
        <w:t>и другие сферы деятельности все больше нуждаются в информационном обслуживании, переработке огромного количества информации. Универсальным</w:t>
      </w:r>
      <w:r w:rsidRPr="00DF45D4">
        <w:rPr>
          <w:rStyle w:val="apple-converted-space"/>
          <w:b/>
          <w:bCs/>
          <w:color w:val="000000" w:themeColor="text1"/>
          <w:sz w:val="28"/>
          <w:szCs w:val="28"/>
          <w:bdr w:val="none" w:sz="0" w:space="0" w:color="auto" w:frame="1"/>
        </w:rPr>
        <w:t> </w:t>
      </w:r>
      <w:r w:rsidRPr="00DF45D4">
        <w:rPr>
          <w:color w:val="000000" w:themeColor="text1"/>
          <w:sz w:val="28"/>
          <w:szCs w:val="28"/>
          <w:bdr w:val="none" w:sz="0" w:space="0" w:color="auto" w:frame="1"/>
        </w:rPr>
        <w:t>техническим средством обработки любой информации является компьютер, который играет роль</w:t>
      </w:r>
      <w:r w:rsidRPr="00DF45D4">
        <w:rPr>
          <w:rStyle w:val="apple-converted-space"/>
          <w:b/>
          <w:bCs/>
          <w:color w:val="000000" w:themeColor="text1"/>
          <w:sz w:val="28"/>
          <w:szCs w:val="28"/>
          <w:bdr w:val="none" w:sz="0" w:space="0" w:color="auto" w:frame="1"/>
        </w:rPr>
        <w:t> </w:t>
      </w:r>
      <w:r w:rsidRPr="00DF45D4">
        <w:rPr>
          <w:color w:val="000000" w:themeColor="text1"/>
          <w:sz w:val="28"/>
          <w:szCs w:val="28"/>
          <w:bdr w:val="none" w:sz="0" w:space="0" w:color="auto" w:frame="1"/>
        </w:rPr>
        <w:t>усилителя интеллектуальных возможностей человека и общества</w:t>
      </w:r>
      <w:r w:rsidRPr="00DF45D4">
        <w:rPr>
          <w:rStyle w:val="apple-converted-space"/>
          <w:b/>
          <w:bCs/>
          <w:color w:val="000000" w:themeColor="text1"/>
          <w:sz w:val="28"/>
          <w:szCs w:val="28"/>
          <w:bdr w:val="none" w:sz="0" w:space="0" w:color="auto" w:frame="1"/>
        </w:rPr>
        <w:t> </w:t>
      </w:r>
      <w:r w:rsidRPr="00DF45D4">
        <w:rPr>
          <w:color w:val="000000" w:themeColor="text1"/>
          <w:sz w:val="28"/>
          <w:szCs w:val="28"/>
          <w:bdr w:val="none" w:sz="0" w:space="0" w:color="auto" w:frame="1"/>
        </w:rPr>
        <w:t xml:space="preserve">в целом, а коммуникационные средства, использующие компьютеры, служат </w:t>
      </w:r>
      <w:r w:rsidRPr="00DF45D4">
        <w:rPr>
          <w:color w:val="000000" w:themeColor="text1"/>
          <w:sz w:val="28"/>
          <w:szCs w:val="28"/>
          <w:bdr w:val="none" w:sz="0" w:space="0" w:color="auto" w:frame="1"/>
        </w:rPr>
        <w:lastRenderedPageBreak/>
        <w:t>для связи и передачи информации. Появление и развитие компьютеров - это необходимая составляющая процесса информатизации общества.</w:t>
      </w:r>
    </w:p>
    <w:p w:rsidR="009972D1" w:rsidRPr="00DF45D4"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rPr>
        <w:t>Информатизация на базе внедрения компьютерных и телекоммуникационных технологий является реакцией общества на потребность в существенном увеличении производительности труда в информационном секторе общественного производства, где сосредоточено более половины трудоспособного населения. Так, например, в информационной сфере США занято более 60% трудоспособного населения, в СНГ - около 40%.</w:t>
      </w:r>
    </w:p>
    <w:p w:rsidR="009972D1"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rPr>
        <w:t>Современные информационные технологии с их стремительно растущим потенциалом и быстро снижающимися издержками открывают большие возможности для новых форм организации труда и занятости в рамках как отдельных корпораций, так и общества в целом. Спектр таких возможностей значительно расширяется - нововведения воздействуют на все сферы жизни людей, семью, образование, работу, географические границы человеческих общностей и т.д. Сегодня информационные технологии могут внести решающий вклад в укрепление взаимосвязи между ростом производительности труда, объемов производства, инвестиций и занятости. Новые виды услуг, распространяющиеся по сетям, в состоянии создать немало рабочих мест, что подтверждает практика последних лет.</w:t>
      </w:r>
    </w:p>
    <w:p w:rsidR="009972D1" w:rsidRPr="00DF45D4"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rPr>
        <w:t>Реализация мероприятий</w:t>
      </w:r>
      <w:r>
        <w:rPr>
          <w:color w:val="000000" w:themeColor="text1"/>
          <w:sz w:val="28"/>
          <w:szCs w:val="28"/>
        </w:rPr>
        <w:t>,</w:t>
      </w:r>
      <w:r w:rsidRPr="00DF45D4">
        <w:rPr>
          <w:color w:val="000000" w:themeColor="text1"/>
          <w:sz w:val="28"/>
          <w:szCs w:val="28"/>
        </w:rPr>
        <w:t xml:space="preserve"> государственной поддержки развития отрасли информационных технологий в России должна осуществляться по четырем основным направлениям:</w:t>
      </w:r>
    </w:p>
    <w:p w:rsidR="009972D1" w:rsidRPr="00DF45D4" w:rsidRDefault="009972D1" w:rsidP="00FE406B">
      <w:pPr>
        <w:pStyle w:val="a4"/>
        <w:numPr>
          <w:ilvl w:val="0"/>
          <w:numId w:val="6"/>
        </w:numPr>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bdr w:val="none" w:sz="0" w:space="0" w:color="auto" w:frame="1"/>
        </w:rPr>
        <w:t>совершенствование законодательства;</w:t>
      </w:r>
    </w:p>
    <w:p w:rsidR="009972D1" w:rsidRPr="00DF45D4" w:rsidRDefault="009972D1" w:rsidP="00FE406B">
      <w:pPr>
        <w:pStyle w:val="a4"/>
        <w:numPr>
          <w:ilvl w:val="0"/>
          <w:numId w:val="6"/>
        </w:numPr>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bdr w:val="none" w:sz="0" w:space="0" w:color="auto" w:frame="1"/>
        </w:rPr>
        <w:t>развитие внутреннего рынка;</w:t>
      </w:r>
    </w:p>
    <w:p w:rsidR="009972D1" w:rsidRPr="00DF45D4" w:rsidRDefault="009972D1" w:rsidP="00FE406B">
      <w:pPr>
        <w:pStyle w:val="a4"/>
        <w:numPr>
          <w:ilvl w:val="0"/>
          <w:numId w:val="6"/>
        </w:numPr>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bdr w:val="none" w:sz="0" w:space="0" w:color="auto" w:frame="1"/>
        </w:rPr>
        <w:t>развитие экспорта;</w:t>
      </w:r>
    </w:p>
    <w:p w:rsidR="009972D1" w:rsidRPr="00DF45D4" w:rsidRDefault="009972D1" w:rsidP="00FE406B">
      <w:pPr>
        <w:pStyle w:val="a4"/>
        <w:numPr>
          <w:ilvl w:val="0"/>
          <w:numId w:val="6"/>
        </w:numPr>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bdr w:val="none" w:sz="0" w:space="0" w:color="auto" w:frame="1"/>
        </w:rPr>
        <w:t>институциональное развитие.</w:t>
      </w:r>
    </w:p>
    <w:p w:rsidR="009972D1" w:rsidRPr="00DF45D4"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rPr>
        <w:t>Разработка законодательной базы в сфере ИТ должна детализировать в нормах законодательства правовые механизмы и процедуры, обеспечивающие реализацию конституционных норм в сфере информационных отношений.</w:t>
      </w:r>
    </w:p>
    <w:p w:rsidR="009972D1" w:rsidRPr="00DF45D4"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rPr>
        <w:lastRenderedPageBreak/>
        <w:t>Основные усилия должны быть сосредоточены на теоретическом осмыслении и практическом разрешении следующих принципиальных вопросов:</w:t>
      </w:r>
    </w:p>
    <w:p w:rsidR="009972D1" w:rsidRPr="00DF45D4" w:rsidRDefault="009972D1" w:rsidP="00FE406B">
      <w:pPr>
        <w:pStyle w:val="a4"/>
        <w:numPr>
          <w:ilvl w:val="0"/>
          <w:numId w:val="7"/>
        </w:numPr>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bdr w:val="none" w:sz="0" w:space="0" w:color="auto" w:frame="1"/>
        </w:rPr>
        <w:t>возможность, целесообразность и границы применения зарубежного опыта правового регулирования информационных отношений;</w:t>
      </w:r>
    </w:p>
    <w:p w:rsidR="009972D1" w:rsidRPr="00DF45D4" w:rsidRDefault="009972D1" w:rsidP="00FE406B">
      <w:pPr>
        <w:pStyle w:val="a4"/>
        <w:numPr>
          <w:ilvl w:val="0"/>
          <w:numId w:val="7"/>
        </w:numPr>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bdr w:val="none" w:sz="0" w:space="0" w:color="auto" w:frame="1"/>
        </w:rPr>
        <w:t>пути решения новых правовых проблем, появившихся в связи с использованием новых информационных технологий и сети Интернет;</w:t>
      </w:r>
    </w:p>
    <w:p w:rsidR="009972D1" w:rsidRPr="00DF45D4" w:rsidRDefault="009972D1" w:rsidP="00FE406B">
      <w:pPr>
        <w:pStyle w:val="a4"/>
        <w:numPr>
          <w:ilvl w:val="0"/>
          <w:numId w:val="7"/>
        </w:numPr>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bdr w:val="none" w:sz="0" w:space="0" w:color="auto" w:frame="1"/>
        </w:rPr>
        <w:t>решение теоретических проблем правового статуса информации как объекта гражданских прав, введенного Гражданским кодексом Российской Федерации;</w:t>
      </w:r>
    </w:p>
    <w:p w:rsidR="009972D1" w:rsidRPr="00DF45D4" w:rsidRDefault="009972D1" w:rsidP="00FE406B">
      <w:pPr>
        <w:pStyle w:val="a4"/>
        <w:numPr>
          <w:ilvl w:val="0"/>
          <w:numId w:val="7"/>
        </w:numPr>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bdr w:val="none" w:sz="0" w:space="0" w:color="auto" w:frame="1"/>
        </w:rPr>
        <w:t>допустимость и границы применения различных методов регулирования (в том числе саморегулирования) в информационной сфере.</w:t>
      </w:r>
    </w:p>
    <w:p w:rsidR="009972D1" w:rsidRDefault="009972D1" w:rsidP="009972D1">
      <w:pPr>
        <w:pStyle w:val="a4"/>
        <w:shd w:val="clear" w:color="auto" w:fill="FFFFFF"/>
        <w:spacing w:before="0" w:beforeAutospacing="0" w:after="0" w:afterAutospacing="0" w:line="360" w:lineRule="auto"/>
        <w:textAlignment w:val="baseline"/>
        <w:rPr>
          <w:color w:val="000000" w:themeColor="text1"/>
          <w:sz w:val="28"/>
          <w:szCs w:val="28"/>
        </w:rPr>
      </w:pPr>
      <w:r w:rsidRPr="00DF45D4">
        <w:rPr>
          <w:color w:val="000000" w:themeColor="text1"/>
          <w:sz w:val="28"/>
          <w:szCs w:val="28"/>
        </w:rPr>
        <w:t>Кроме приведенного выше перечня мероприятий, направленных на формирование специализированной законодательной базы в области информационных технологий, необходимо развитие существующего общего законодательства и адаптация его норм под некоторые особенности отрасли ИТ.</w:t>
      </w:r>
    </w:p>
    <w:p w:rsidR="009972D1" w:rsidRDefault="009972D1" w:rsidP="009972D1">
      <w:pPr>
        <w:pStyle w:val="a4"/>
        <w:shd w:val="clear" w:color="auto" w:fill="FFFFFF"/>
        <w:spacing w:before="0" w:beforeAutospacing="0" w:after="0" w:afterAutospacing="0" w:line="360" w:lineRule="auto"/>
        <w:textAlignment w:val="baseline"/>
        <w:rPr>
          <w:rStyle w:val="a5"/>
          <w:color w:val="000000"/>
          <w:sz w:val="28"/>
          <w:szCs w:val="28"/>
        </w:rPr>
      </w:pPr>
      <w:r w:rsidRPr="00E544A3">
        <w:rPr>
          <w:rStyle w:val="a5"/>
          <w:color w:val="000000"/>
          <w:sz w:val="28"/>
          <w:szCs w:val="28"/>
        </w:rPr>
        <w:t>Федеральный закон от 1</w:t>
      </w:r>
      <w:r w:rsidR="00FD7920">
        <w:rPr>
          <w:rStyle w:val="a5"/>
          <w:color w:val="000000"/>
          <w:sz w:val="28"/>
          <w:szCs w:val="28"/>
        </w:rPr>
        <w:t>1</w:t>
      </w:r>
      <w:r w:rsidRPr="00E544A3">
        <w:rPr>
          <w:rStyle w:val="a5"/>
          <w:color w:val="000000"/>
          <w:sz w:val="28"/>
          <w:szCs w:val="28"/>
        </w:rPr>
        <w:t xml:space="preserve"> </w:t>
      </w:r>
      <w:r w:rsidR="00FD7920">
        <w:rPr>
          <w:rStyle w:val="a5"/>
          <w:color w:val="000000"/>
          <w:sz w:val="28"/>
          <w:szCs w:val="28"/>
        </w:rPr>
        <w:t>июля 2011 г. N 200</w:t>
      </w:r>
      <w:r w:rsidRPr="00E544A3">
        <w:rPr>
          <w:rStyle w:val="a5"/>
          <w:color w:val="000000"/>
          <w:sz w:val="28"/>
          <w:szCs w:val="28"/>
        </w:rPr>
        <w:t>-ФЗ «</w:t>
      </w:r>
      <w:r w:rsidR="00FD7920" w:rsidRPr="00FD7920">
        <w:rPr>
          <w:rStyle w:val="a5"/>
          <w:color w:val="000000"/>
          <w:sz w:val="28"/>
          <w:szCs w:val="28"/>
        </w:rPr>
        <w:t>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w:t>
      </w:r>
      <w:r w:rsidRPr="00E544A3">
        <w:rPr>
          <w:rStyle w:val="a5"/>
          <w:color w:val="000000"/>
          <w:sz w:val="28"/>
          <w:szCs w:val="28"/>
        </w:rPr>
        <w:t>»</w:t>
      </w:r>
      <w:r w:rsidR="00FD7920">
        <w:rPr>
          <w:rStyle w:val="a5"/>
          <w:color w:val="000000"/>
          <w:sz w:val="28"/>
          <w:szCs w:val="28"/>
        </w:rPr>
        <w:t xml:space="preserve"> (редакция от 29 декабря 2017 года). </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Урегулирована деятельность аудиовизуальных интернет-сервисов, ориентированных на российского потребителя. Это сервисы, монетизирующие свои услуги за счет просмотра рекламы, направленной на привлечение внимания потребителей, находящихся на территории России, либо предоставляющие видеоконтент отечественному потребителю по подписке (за плату), доступ к которым ежедневно в течение месяца составляет более 100 тыс. находящихся на территории России пользователей. Предусмотрено ведение реестра таких сервисов.</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lastRenderedPageBreak/>
        <w:t>Введено ограничение иностранного участия (иностранного контроля) над организаторами аудиовизуальных сервисов. При этом предусмотрены 2 исключения.</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 xml:space="preserve">Первое касается организаторов сервисов, являющихся </w:t>
      </w:r>
      <w:proofErr w:type="spellStart"/>
      <w:r w:rsidRPr="00E544A3">
        <w:rPr>
          <w:color w:val="000000"/>
          <w:sz w:val="28"/>
          <w:szCs w:val="28"/>
        </w:rPr>
        <w:t>хозобществами</w:t>
      </w:r>
      <w:proofErr w:type="spellEnd"/>
      <w:r w:rsidRPr="00E544A3">
        <w:rPr>
          <w:color w:val="000000"/>
          <w:sz w:val="28"/>
          <w:szCs w:val="28"/>
        </w:rPr>
        <w:t xml:space="preserve">, имеющими стратегическое значение для обеспечения обороны и безопасности, осуществляющими деятельность, указанную в Законе о порядке осуществления иностранных инвестиций в </w:t>
      </w:r>
      <w:proofErr w:type="spellStart"/>
      <w:r w:rsidRPr="00E544A3">
        <w:rPr>
          <w:color w:val="000000"/>
          <w:sz w:val="28"/>
          <w:szCs w:val="28"/>
        </w:rPr>
        <w:t>хозобщества</w:t>
      </w:r>
      <w:proofErr w:type="spellEnd"/>
      <w:r w:rsidRPr="00E544A3">
        <w:rPr>
          <w:color w:val="000000"/>
          <w:sz w:val="28"/>
          <w:szCs w:val="28"/>
        </w:rPr>
        <w:t>, имеющие стратегическое значение для обеспечения обороны и безопасности, и (или) лиц, входящих с ними в одну группу.</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Второе касается организаторов сервисов, предоставляющих доступ преимущественно к аудиовизуальной продукции, размещаемой пользователями-физлицами. Новые требования не распространяются на сервисы, предоставляющие доступ исключительно к пользовательскому контенту, сетевые издания, а также на поисковые системы.</w:t>
      </w:r>
    </w:p>
    <w:p w:rsidR="009972D1" w:rsidRPr="00E544A3" w:rsidRDefault="00D612CF" w:rsidP="00D612CF">
      <w:pPr>
        <w:pStyle w:val="a4"/>
        <w:shd w:val="clear" w:color="auto" w:fill="FFFFFF"/>
        <w:spacing w:before="0" w:beforeAutospacing="0" w:after="0" w:afterAutospacing="0" w:line="360" w:lineRule="auto"/>
        <w:rPr>
          <w:color w:val="000000"/>
          <w:sz w:val="28"/>
          <w:szCs w:val="28"/>
        </w:rPr>
      </w:pPr>
      <w:r w:rsidRPr="00D612CF">
        <w:rPr>
          <w:rStyle w:val="a5"/>
          <w:color w:val="000000"/>
          <w:sz w:val="28"/>
          <w:szCs w:val="28"/>
        </w:rPr>
        <w:t>Указ Президента РФ от 9 мая 2017 г. N 203</w:t>
      </w:r>
      <w:r>
        <w:rPr>
          <w:rStyle w:val="a5"/>
          <w:color w:val="000000"/>
          <w:sz w:val="28"/>
          <w:szCs w:val="28"/>
        </w:rPr>
        <w:t xml:space="preserve"> </w:t>
      </w:r>
      <w:r w:rsidRPr="00D612CF">
        <w:rPr>
          <w:rStyle w:val="a5"/>
          <w:color w:val="000000"/>
          <w:sz w:val="28"/>
          <w:szCs w:val="28"/>
        </w:rPr>
        <w:t>"О Стратегии развития информационного общества в Российской Федерации на 2017 - 2030 годы</w:t>
      </w:r>
      <w:r w:rsidR="009972D1" w:rsidRPr="00E544A3">
        <w:rPr>
          <w:rStyle w:val="a5"/>
          <w:color w:val="000000"/>
          <w:sz w:val="28"/>
          <w:szCs w:val="28"/>
        </w:rPr>
        <w:t>»</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Утверждена стратегия развития информационного общества в России на 2017-2030 гг. Определены цели, задачи и меры по реализации внутренней и внешней политики в сфере применения информационных и коммуникационных технологий. Отмечается, что электронные СМИ, информационные системы, социальные сети стали частью повседневной жизни россиян. Пользователями российского сегмента сети интернет в 2016 г. стали более 80 млн человек.</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Целью стратегии является создание условий для формирования в России общества знаний. Среди приоритетов – формирование информационного пространства с учетом потребностей в получении качественных и достоверных сведений; создание и применение российских информационных и коммуникационных технологий, обеспечение их конкурентоспособности на международном уровне. Необходимо обеспечивать национальные интересы в области цифровой экономики.</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lastRenderedPageBreak/>
        <w:t xml:space="preserve">На международном уровне необходимо создать новые механизмы партнерства, призванные выработать систему доверия в интернете, гарантирующую конфиденциальность и </w:t>
      </w:r>
      <w:proofErr w:type="gramStart"/>
      <w:r w:rsidRPr="00E544A3">
        <w:rPr>
          <w:color w:val="000000"/>
          <w:sz w:val="28"/>
          <w:szCs w:val="28"/>
        </w:rPr>
        <w:t>личную безопасность пользователей</w:t>
      </w:r>
      <w:proofErr w:type="gramEnd"/>
      <w:r w:rsidRPr="00E544A3">
        <w:rPr>
          <w:color w:val="000000"/>
          <w:sz w:val="28"/>
          <w:szCs w:val="28"/>
        </w:rPr>
        <w:t xml:space="preserve"> и исключающую анонимность, безответственность пользователей и безнаказанность правонарушителей. Следует обеспечить экспорт российских информационных и коммуникационных технологий, регулировать импорт иностранных технологий, создать условия для технологического преимущества бизнес-моделей российских организаций в глобальной цифровой экономике.</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Приводится приоритетный сценарий развития информационного общества в России. Правительство РФ должно утвердить показатели и этапы реализации стратегии. Прежняя стратегия развития информационного общества, утвержденная в 2008 г., признана утратившей силу.</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Указ вступает в силу со дня его подписания.</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rStyle w:val="a5"/>
          <w:color w:val="000000"/>
          <w:sz w:val="28"/>
          <w:szCs w:val="28"/>
        </w:rPr>
        <w:t>Распоряжение Президента РФ от 18 мая 2017 г. N 163-рп «Об утверждении плана перехода на использование отечественных геоинформационных технологий»</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Утвержден План перехода на использование отечественных геоинформационных технологий. План охватывает период с IV квартала 2017 г. по III квартал 2018 г. В частности, в 2017 г. планируется установить требования к программным средствам геоинформационных систем, используемых в органах государственной власти и органах местного самоуправления, и требования к разработчикам таких программных средств. Регионам рекомендуется до 01.10.2018 разработать и утвердить региональные планы перехода на использование отечественных геоинформационных технологий, предусмотрев их реализацию до 31.12.2020.</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rStyle w:val="a5"/>
          <w:color w:val="000000"/>
          <w:sz w:val="28"/>
          <w:szCs w:val="28"/>
        </w:rPr>
        <w:t xml:space="preserve">Постановление Правительства РФ от 18 мая 2017 г. N 590 «О формировании, ведении и об актуализации государственного информационного </w:t>
      </w:r>
      <w:r w:rsidR="000A3725">
        <w:rPr>
          <w:rStyle w:val="a5"/>
          <w:color w:val="000000"/>
          <w:sz w:val="28"/>
          <w:szCs w:val="28"/>
        </w:rPr>
        <w:t>ресурса «Справочник профессий» (редакция от 29 ноября 2018 года).</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lastRenderedPageBreak/>
        <w:t>Регламентирован порядок формирования, ведения и актуализации государственного информационного ресурса «Справочник профессий». Ресурс формируется на основе информации о востребованных на рынке труда, перспективных и новых профессиях, утвержденных федеральных государственных образовательных стандартах, а также на основе официальной статистической информации. Определены сроки и порядок предоставления указанных сведений.</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Для получения данных о востребованных на рынке труда, перспективных и новых профессиях предусмотрено проведение ежегодных опросов заинтересованных организаций. Также с ними будут обсуждаться предложения о внесении изменений в ресурс.</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Координация работы по формированию, ведению и актуализации ресурса возложена на Минтруд России. Непосредственно выполнением указанных работ будет заниматься Всероссийский научно-исследовательский институт труда. Определен перечень содержащейся в ресурсе информации. Она должна находиться в открытом доступе.</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rStyle w:val="a5"/>
          <w:color w:val="000000"/>
          <w:sz w:val="28"/>
          <w:szCs w:val="28"/>
        </w:rPr>
        <w:t xml:space="preserve">Постановление Правительства РФ от 18 мая 2017 г. N 596 «О внесении изменений в приложение к Положению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w:t>
      </w:r>
      <w:r w:rsidRPr="00E544A3">
        <w:rPr>
          <w:rStyle w:val="a5"/>
          <w:color w:val="000000"/>
          <w:sz w:val="28"/>
          <w:szCs w:val="28"/>
        </w:rPr>
        <w:lastRenderedPageBreak/>
        <w:t>обеспечения собственных нужд юридического лица или индивидуального предпринимателя)»</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Сокращен перечень лицензируемых видов деятельности. Из него исключены монтаж, установка (инсталляция), наладка и передача шифровальных (криптографических) средств защиты фискальных данных, разработанных для применения в составе ККТ и сертифицированных ФСБ России.</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Дело в том, что затраты одного центра техобслуживания ККТ на содержание специалистов, имеющих необходимую для получения требуемой лицензии квалификацию, составляли в среднем</w:t>
      </w:r>
      <w:r w:rsidRPr="00E544A3">
        <w:rPr>
          <w:rStyle w:val="rubl"/>
          <w:color w:val="000000"/>
          <w:szCs w:val="28"/>
        </w:rPr>
        <w:t>p</w:t>
      </w:r>
      <w:r w:rsidRPr="00E544A3">
        <w:rPr>
          <w:color w:val="000000"/>
          <w:sz w:val="28"/>
          <w:szCs w:val="28"/>
        </w:rPr>
        <w:t>1 млн в год. Эти затраты включались в стоимость технического обслуживания ККТ, что приводило к избыточным расходам бизнеса.</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rStyle w:val="a5"/>
          <w:color w:val="000000"/>
          <w:sz w:val="28"/>
          <w:szCs w:val="28"/>
        </w:rPr>
        <w:t>Постановление Правительства РФ от 17 мая 2017 г. N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Образовательные организации размещают на своих официальных сайтах информацию о реализуемых образовательных программах, о материально-техническом обеспечении, о наличии общежития, интерната и пр. Установлено, что на сайтах должны указываться в том числе условия получения образования инвалидами и лицами с ограниченными возможностями здоровья.</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rStyle w:val="a5"/>
          <w:color w:val="000000"/>
          <w:sz w:val="28"/>
          <w:szCs w:val="28"/>
        </w:rPr>
        <w:t xml:space="preserve">Приказ Федерального агентства по техническому регулированию и метрологии от 10 мая 2017 г. N 932 «О внесении изменений в приказ Федерального агентства по техническому регулированию и метрологии от 30 марта 2015 г. N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w:t>
      </w:r>
      <w:r w:rsidRPr="00E544A3">
        <w:rPr>
          <w:rStyle w:val="a5"/>
          <w:color w:val="000000"/>
          <w:sz w:val="28"/>
          <w:szCs w:val="28"/>
        </w:rPr>
        <w:lastRenderedPageBreak/>
        <w:t>декабря 2009 г. N 384-ФЗ «Технический регламент о безопасности зданий и сооружений»</w:t>
      </w:r>
      <w:r w:rsidR="000A3725">
        <w:rPr>
          <w:rStyle w:val="a5"/>
          <w:color w:val="000000"/>
          <w:sz w:val="28"/>
          <w:szCs w:val="28"/>
        </w:rPr>
        <w:t xml:space="preserve"> (редакция от 02.07.2013г.)</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Составлен новый перечень документов в области стандартизации, в результате применения которых на добровольной основе обеспечивается соблюдение Техрегламента о безопасности зданий и сооружений. Список увеличился с 283 до 345 документов. Прежний перечень признан утратившим силу.</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rStyle w:val="a5"/>
          <w:color w:val="000000"/>
          <w:sz w:val="28"/>
          <w:szCs w:val="28"/>
        </w:rPr>
        <w:t>Информационное сообщение Федеральной службы по техническому и экспортному контролю от 5 мая 2017 г. N 240/11/2168 «О разработанной ФСТЭК России примерной программе профессиональной переподготовки «Информационная безопасность. Техническая защита конфиденциальной информации»</w:t>
      </w:r>
    </w:p>
    <w:p w:rsidR="009972D1" w:rsidRPr="00E544A3" w:rsidRDefault="009972D1" w:rsidP="009972D1">
      <w:pPr>
        <w:pStyle w:val="a4"/>
        <w:shd w:val="clear" w:color="auto" w:fill="FFFFFF"/>
        <w:spacing w:before="0" w:beforeAutospacing="0" w:after="0" w:afterAutospacing="0" w:line="360" w:lineRule="auto"/>
        <w:rPr>
          <w:color w:val="000000"/>
          <w:sz w:val="28"/>
          <w:szCs w:val="28"/>
        </w:rPr>
      </w:pPr>
      <w:r w:rsidRPr="00E544A3">
        <w:rPr>
          <w:color w:val="000000"/>
          <w:sz w:val="28"/>
          <w:szCs w:val="28"/>
        </w:rPr>
        <w:t xml:space="preserve">ФСТЭК России разработана и утверждена примерная программа </w:t>
      </w:r>
      <w:proofErr w:type="spellStart"/>
      <w:r w:rsidRPr="00E544A3">
        <w:rPr>
          <w:color w:val="000000"/>
          <w:sz w:val="28"/>
          <w:szCs w:val="28"/>
        </w:rPr>
        <w:t>профпереподготовки</w:t>
      </w:r>
      <w:proofErr w:type="spellEnd"/>
      <w:r w:rsidRPr="00E544A3">
        <w:rPr>
          <w:color w:val="000000"/>
          <w:sz w:val="28"/>
          <w:szCs w:val="28"/>
        </w:rPr>
        <w:t xml:space="preserve"> «Информационная безопасность. Техническая защита конфиденциальной информации». В соответствии Положением о лицензировании деятельности по технической защите конфиденциальной информации программа нужна образовательным организациям при разработке программ </w:t>
      </w:r>
      <w:proofErr w:type="spellStart"/>
      <w:r w:rsidRPr="00E544A3">
        <w:rPr>
          <w:color w:val="000000"/>
          <w:sz w:val="28"/>
          <w:szCs w:val="28"/>
        </w:rPr>
        <w:t>профпереподготовки</w:t>
      </w:r>
      <w:proofErr w:type="spellEnd"/>
      <w:r w:rsidRPr="00E544A3">
        <w:rPr>
          <w:color w:val="000000"/>
          <w:sz w:val="28"/>
          <w:szCs w:val="28"/>
        </w:rPr>
        <w:t xml:space="preserve"> для соискателей лицензии (лицензиатам) на осуществление указанной деятельности. В примерной программе определены оптимальные срок обучения, состав, содержание учебных дисциплин, а также планируемые результаты обучения. На сайте Службы размещен порядок обеспечения программой.</w:t>
      </w:r>
    </w:p>
    <w:p w:rsidR="009972D1" w:rsidRDefault="009972D1" w:rsidP="009972D1">
      <w:pPr>
        <w:jc w:val="center"/>
        <w:rPr>
          <w:b/>
        </w:rPr>
      </w:pPr>
    </w:p>
    <w:p w:rsidR="009972D1" w:rsidRDefault="009972D1" w:rsidP="009972D1">
      <w:pPr>
        <w:jc w:val="center"/>
        <w:rPr>
          <w:b/>
        </w:rPr>
      </w:pPr>
    </w:p>
    <w:p w:rsidR="009972D1" w:rsidRDefault="009972D1" w:rsidP="009972D1">
      <w:pPr>
        <w:jc w:val="center"/>
        <w:rPr>
          <w:b/>
        </w:rPr>
      </w:pPr>
    </w:p>
    <w:p w:rsidR="009972D1" w:rsidRDefault="009972D1" w:rsidP="009972D1">
      <w:pPr>
        <w:jc w:val="center"/>
        <w:rPr>
          <w:b/>
        </w:rPr>
      </w:pPr>
    </w:p>
    <w:p w:rsidR="009972D1" w:rsidRDefault="009972D1" w:rsidP="009972D1">
      <w:pPr>
        <w:jc w:val="center"/>
        <w:rPr>
          <w:b/>
        </w:rPr>
      </w:pPr>
    </w:p>
    <w:p w:rsidR="009972D1" w:rsidRDefault="009972D1" w:rsidP="009972D1">
      <w:pPr>
        <w:jc w:val="center"/>
        <w:rPr>
          <w:b/>
        </w:rPr>
      </w:pPr>
    </w:p>
    <w:p w:rsidR="00FD7920" w:rsidRDefault="00FD7920" w:rsidP="009972D1">
      <w:pPr>
        <w:jc w:val="center"/>
        <w:rPr>
          <w:b/>
        </w:rPr>
      </w:pPr>
    </w:p>
    <w:p w:rsidR="00FD7920" w:rsidRDefault="00FD7920" w:rsidP="009972D1">
      <w:pPr>
        <w:jc w:val="center"/>
        <w:rPr>
          <w:b/>
        </w:rPr>
      </w:pPr>
    </w:p>
    <w:p w:rsidR="009972D1" w:rsidRPr="00C50E22" w:rsidRDefault="009972D1" w:rsidP="009972D1">
      <w:pPr>
        <w:pStyle w:val="20"/>
      </w:pPr>
      <w:bookmarkStart w:id="11" w:name="_Toc496817299"/>
      <w:r w:rsidRPr="00C50E22">
        <w:lastRenderedPageBreak/>
        <w:t>Задание для самоконтроля.</w:t>
      </w:r>
      <w:bookmarkEnd w:id="11"/>
    </w:p>
    <w:p w:rsidR="009972D1" w:rsidRDefault="009972D1" w:rsidP="009972D1">
      <w:pPr>
        <w:shd w:val="clear" w:color="auto" w:fill="FFFFFF"/>
        <w:ind w:right="2"/>
        <w:rPr>
          <w:b/>
          <w:bCs/>
          <w:spacing w:val="-1"/>
        </w:rPr>
      </w:pPr>
      <w:r w:rsidRPr="00C50E22">
        <w:rPr>
          <w:b/>
          <w:bCs/>
          <w:spacing w:val="-1"/>
        </w:rPr>
        <w:t>(Выполняются в свободной форме, самостоятельно, не высылаются для проверки на сайт)</w:t>
      </w:r>
    </w:p>
    <w:p w:rsidR="009972D1" w:rsidRDefault="009972D1" w:rsidP="009972D1">
      <w:pPr>
        <w:pStyle w:val="Default"/>
        <w:spacing w:line="360" w:lineRule="auto"/>
        <w:jc w:val="both"/>
        <w:rPr>
          <w:spacing w:val="-3"/>
          <w:sz w:val="28"/>
          <w:szCs w:val="28"/>
        </w:rPr>
      </w:pPr>
      <w:r w:rsidRPr="00A379AC">
        <w:rPr>
          <w:b/>
          <w:spacing w:val="-3"/>
          <w:sz w:val="28"/>
          <w:szCs w:val="28"/>
        </w:rPr>
        <w:t>Задание 1.</w:t>
      </w:r>
      <w:r>
        <w:rPr>
          <w:spacing w:val="-3"/>
          <w:sz w:val="28"/>
          <w:szCs w:val="28"/>
        </w:rPr>
        <w:t xml:space="preserve"> С чем связана актуальность темы </w:t>
      </w:r>
      <w:r w:rsidRPr="007F3963">
        <w:rPr>
          <w:color w:val="000000" w:themeColor="text1"/>
          <w:sz w:val="28"/>
          <w:szCs w:val="28"/>
        </w:rPr>
        <w:t>правового регулирования общественных отношений, формирующихся в процессе использования информационной среды глобальных компьютерных сетей</w:t>
      </w:r>
      <w:r>
        <w:rPr>
          <w:color w:val="000000" w:themeColor="text1"/>
          <w:sz w:val="28"/>
          <w:szCs w:val="28"/>
        </w:rPr>
        <w:t>?</w:t>
      </w:r>
    </w:p>
    <w:p w:rsidR="009972D1" w:rsidRPr="00F73201" w:rsidRDefault="009972D1" w:rsidP="009972D1">
      <w:pPr>
        <w:pStyle w:val="Default"/>
        <w:spacing w:line="360" w:lineRule="auto"/>
        <w:jc w:val="both"/>
        <w:rPr>
          <w:b/>
          <w:spacing w:val="-3"/>
          <w:sz w:val="28"/>
          <w:szCs w:val="28"/>
        </w:rPr>
      </w:pPr>
      <w:r w:rsidRPr="00C50E22">
        <w:rPr>
          <w:b/>
          <w:spacing w:val="-3"/>
          <w:sz w:val="28"/>
          <w:szCs w:val="28"/>
        </w:rPr>
        <w:t xml:space="preserve">Задание </w:t>
      </w:r>
      <w:r>
        <w:rPr>
          <w:b/>
          <w:spacing w:val="-3"/>
          <w:sz w:val="28"/>
          <w:szCs w:val="28"/>
        </w:rPr>
        <w:t>2</w:t>
      </w:r>
      <w:r w:rsidRPr="00C50E22">
        <w:rPr>
          <w:b/>
          <w:spacing w:val="-3"/>
          <w:sz w:val="28"/>
          <w:szCs w:val="28"/>
        </w:rPr>
        <w:t>.</w:t>
      </w:r>
      <w:r>
        <w:rPr>
          <w:b/>
          <w:spacing w:val="-3"/>
          <w:sz w:val="28"/>
          <w:szCs w:val="28"/>
        </w:rPr>
        <w:t xml:space="preserve"> </w:t>
      </w:r>
      <w:r>
        <w:rPr>
          <w:spacing w:val="-3"/>
          <w:sz w:val="28"/>
          <w:szCs w:val="28"/>
        </w:rPr>
        <w:t>Дайте определение понятию Информационные Технологии. Их основные характерные черты.</w:t>
      </w:r>
    </w:p>
    <w:p w:rsidR="009972D1" w:rsidRDefault="009972D1" w:rsidP="009972D1">
      <w:pPr>
        <w:pStyle w:val="Default"/>
        <w:spacing w:line="360" w:lineRule="auto"/>
        <w:jc w:val="both"/>
        <w:rPr>
          <w:color w:val="000000" w:themeColor="text1"/>
          <w:sz w:val="28"/>
          <w:szCs w:val="28"/>
        </w:rPr>
      </w:pPr>
      <w:r>
        <w:rPr>
          <w:b/>
          <w:spacing w:val="-3"/>
          <w:sz w:val="28"/>
          <w:szCs w:val="28"/>
        </w:rPr>
        <w:t xml:space="preserve">Задание 3. </w:t>
      </w:r>
      <w:r>
        <w:rPr>
          <w:spacing w:val="-3"/>
          <w:sz w:val="28"/>
          <w:szCs w:val="28"/>
        </w:rPr>
        <w:t xml:space="preserve">По каким направлениям должны реализовываться мероприятия </w:t>
      </w:r>
      <w:r w:rsidRPr="00DF45D4">
        <w:rPr>
          <w:color w:val="000000" w:themeColor="text1"/>
          <w:sz w:val="28"/>
          <w:szCs w:val="28"/>
        </w:rPr>
        <w:t>государственной поддержки развития отрасли информационных технологий</w:t>
      </w:r>
      <w:r>
        <w:rPr>
          <w:color w:val="000000" w:themeColor="text1"/>
          <w:sz w:val="28"/>
          <w:szCs w:val="28"/>
        </w:rPr>
        <w:t>?</w:t>
      </w:r>
    </w:p>
    <w:p w:rsidR="009972D1" w:rsidRPr="00705F25" w:rsidRDefault="009972D1" w:rsidP="009972D1">
      <w:pPr>
        <w:pStyle w:val="Default"/>
        <w:spacing w:line="360" w:lineRule="auto"/>
        <w:jc w:val="both"/>
        <w:rPr>
          <w:b/>
          <w:sz w:val="28"/>
          <w:szCs w:val="28"/>
        </w:rPr>
      </w:pPr>
      <w:r w:rsidRPr="00705F25">
        <w:rPr>
          <w:b/>
          <w:color w:val="000000" w:themeColor="text1"/>
          <w:sz w:val="28"/>
          <w:szCs w:val="28"/>
        </w:rPr>
        <w:t xml:space="preserve">Задания 4. </w:t>
      </w:r>
      <w:r w:rsidRPr="00705F25">
        <w:rPr>
          <w:color w:val="000000" w:themeColor="text1"/>
          <w:sz w:val="28"/>
          <w:szCs w:val="28"/>
        </w:rPr>
        <w:t>Изучите и проанализируйте основные изменения в федеральном законод</w:t>
      </w:r>
      <w:r>
        <w:rPr>
          <w:color w:val="000000" w:themeColor="text1"/>
          <w:sz w:val="28"/>
          <w:szCs w:val="28"/>
        </w:rPr>
        <w:t>ате</w:t>
      </w:r>
      <w:r w:rsidRPr="00705F25">
        <w:rPr>
          <w:color w:val="000000" w:themeColor="text1"/>
          <w:sz w:val="28"/>
          <w:szCs w:val="28"/>
        </w:rPr>
        <w:t>льстве в области информационных технологий</w:t>
      </w:r>
      <w:r>
        <w:rPr>
          <w:color w:val="000000" w:themeColor="text1"/>
          <w:sz w:val="28"/>
          <w:szCs w:val="28"/>
        </w:rPr>
        <w:t>.</w:t>
      </w:r>
    </w:p>
    <w:p w:rsidR="009972D1" w:rsidRDefault="009972D1" w:rsidP="009972D1">
      <w:pPr>
        <w:spacing w:after="160" w:line="259" w:lineRule="auto"/>
        <w:ind w:firstLine="0"/>
        <w:jc w:val="left"/>
      </w:pPr>
    </w:p>
    <w:p w:rsidR="009972D1" w:rsidRDefault="009972D1">
      <w:pPr>
        <w:spacing w:after="160" w:line="259" w:lineRule="auto"/>
        <w:ind w:firstLine="0"/>
        <w:jc w:val="left"/>
      </w:pPr>
      <w:r>
        <w:br w:type="page"/>
      </w:r>
    </w:p>
    <w:p w:rsidR="009972D1" w:rsidRDefault="009972D1" w:rsidP="009972D1">
      <w:pPr>
        <w:spacing w:after="160" w:line="259" w:lineRule="auto"/>
        <w:ind w:firstLine="0"/>
        <w:jc w:val="left"/>
        <w:rPr>
          <w:rFonts w:eastAsia="Times New Roman"/>
          <w:b/>
          <w:bCs/>
          <w:kern w:val="36"/>
          <w:szCs w:val="48"/>
          <w:lang w:eastAsia="ru-RU"/>
        </w:rPr>
      </w:pPr>
    </w:p>
    <w:p w:rsidR="007F5357" w:rsidRPr="007F5357" w:rsidRDefault="007F5357" w:rsidP="001C219C">
      <w:pPr>
        <w:pStyle w:val="10"/>
      </w:pPr>
      <w:bookmarkStart w:id="12" w:name="_Toc496817300"/>
      <w:r w:rsidRPr="007F5357">
        <w:t>Формы аттестации и оценочные материалы по дисциплине</w:t>
      </w:r>
      <w:bookmarkEnd w:id="12"/>
    </w:p>
    <w:p w:rsidR="007F5357" w:rsidRPr="007F5357" w:rsidRDefault="007F5357" w:rsidP="001C219C">
      <w:r w:rsidRPr="007F5357">
        <w:t xml:space="preserve">Аттестация по дисциплине проходит в форме дифференцированного зачета. </w:t>
      </w:r>
    </w:p>
    <w:p w:rsidR="007F5357" w:rsidRPr="007F5357" w:rsidRDefault="007F5357" w:rsidP="001C219C">
      <w:r w:rsidRPr="007F5357">
        <w:t xml:space="preserve">Зачет ставится при успешном выполнении теста по дисциплине.  </w:t>
      </w:r>
    </w:p>
    <w:p w:rsidR="007F5357" w:rsidRPr="007F5357" w:rsidRDefault="007F5357" w:rsidP="001C219C">
      <w:r w:rsidRPr="007F5357">
        <w:t>По инструкции необходимо выбрать из предложенных один правильный ответ.</w:t>
      </w:r>
    </w:p>
    <w:p w:rsidR="007F5357" w:rsidRPr="007F5357" w:rsidRDefault="007F5357" w:rsidP="001C219C">
      <w:r w:rsidRPr="007F5357">
        <w:t xml:space="preserve">Критерии оценки теста: </w:t>
      </w:r>
    </w:p>
    <w:p w:rsidR="007F5357" w:rsidRPr="007F5357" w:rsidRDefault="007F5357" w:rsidP="001C219C">
      <w:r w:rsidRPr="007F5357">
        <w:t>30%-60% правильных ответов – «удовлетворительно»;</w:t>
      </w:r>
    </w:p>
    <w:p w:rsidR="007F5357" w:rsidRPr="007F5357" w:rsidRDefault="007F5357" w:rsidP="001C219C">
      <w:r w:rsidRPr="007F5357">
        <w:t>60%-90% правильных ответов – «хорошо»;</w:t>
      </w:r>
    </w:p>
    <w:p w:rsidR="007F5357" w:rsidRDefault="007F5357" w:rsidP="001C219C">
      <w:r w:rsidRPr="007F5357">
        <w:t>От 90% правильных ответов – «отлично»</w:t>
      </w:r>
    </w:p>
    <w:p w:rsidR="007F5357" w:rsidRDefault="007F5357" w:rsidP="001C219C"/>
    <w:p w:rsidR="001A356A" w:rsidRDefault="001A356A" w:rsidP="001C219C"/>
    <w:p w:rsidR="001A356A" w:rsidRDefault="001A356A" w:rsidP="00D10C62">
      <w:pPr>
        <w:pStyle w:val="10"/>
      </w:pPr>
      <w:bookmarkStart w:id="13" w:name="_Toc496817301"/>
      <w:r>
        <w:t>Литература</w:t>
      </w:r>
      <w:bookmarkEnd w:id="13"/>
    </w:p>
    <w:p w:rsidR="009972D1" w:rsidRPr="009972D1" w:rsidRDefault="009972D1" w:rsidP="00FE406B">
      <w:pPr>
        <w:numPr>
          <w:ilvl w:val="0"/>
          <w:numId w:val="3"/>
        </w:numPr>
        <w:shd w:val="clear" w:color="auto" w:fill="FFFFFF"/>
        <w:ind w:left="0" w:hanging="357"/>
        <w:rPr>
          <w:rFonts w:eastAsia="Times New Roman"/>
          <w:color w:val="000000"/>
          <w:lang w:eastAsia="ru-RU"/>
        </w:rPr>
      </w:pPr>
      <w:r w:rsidRPr="009972D1">
        <w:rPr>
          <w:rFonts w:eastAsia="Times New Roman"/>
          <w:color w:val="000000"/>
          <w:lang w:eastAsia="ru-RU"/>
        </w:rPr>
        <w:t>Федеральный закон от 27 июля 2006 года №149-ФЗ «Об информации, информационных технологиях и о защите информации».</w:t>
      </w:r>
      <w:r w:rsidR="00200006" w:rsidRPr="00200006">
        <w:t xml:space="preserve"> </w:t>
      </w:r>
      <w:hyperlink r:id="rId8" w:history="1">
        <w:r w:rsidR="008A591C">
          <w:rPr>
            <w:rStyle w:val="a3"/>
          </w:rPr>
          <w:t>http://www.consultant.ru/document/cons_doc_LAW_61798/</w:t>
        </w:r>
      </w:hyperlink>
    </w:p>
    <w:p w:rsidR="000A1A3C" w:rsidRDefault="009972D1" w:rsidP="00FE406B">
      <w:pPr>
        <w:numPr>
          <w:ilvl w:val="0"/>
          <w:numId w:val="3"/>
        </w:numPr>
        <w:shd w:val="clear" w:color="auto" w:fill="FFFFFF"/>
        <w:ind w:left="0" w:hanging="357"/>
        <w:rPr>
          <w:rFonts w:eastAsia="Times New Roman"/>
          <w:color w:val="000000"/>
          <w:lang w:eastAsia="ru-RU"/>
        </w:rPr>
      </w:pPr>
      <w:r w:rsidRPr="009972D1">
        <w:rPr>
          <w:rFonts w:eastAsia="Times New Roman"/>
          <w:color w:val="000000"/>
          <w:lang w:eastAsia="ru-RU"/>
        </w:rPr>
        <w:t>Ковалева Н.Н., Холодная Е.В. Комментарий к Федеральному закону от 27 июля 2006 года №149-ФЗ «Об информации, информационных технологиях и о защите информации». – М., 2006.</w:t>
      </w:r>
    </w:p>
    <w:p w:rsidR="009972D1" w:rsidRPr="009972D1" w:rsidRDefault="005E7640" w:rsidP="000A1A3C">
      <w:pPr>
        <w:shd w:val="clear" w:color="auto" w:fill="FFFFFF"/>
        <w:ind w:firstLine="0"/>
        <w:rPr>
          <w:rFonts w:eastAsia="Times New Roman"/>
          <w:color w:val="000000"/>
          <w:lang w:eastAsia="ru-RU"/>
        </w:rPr>
      </w:pPr>
      <w:hyperlink r:id="rId9" w:history="1">
        <w:r w:rsidR="000A1A3C" w:rsidRPr="00E62FC4">
          <w:rPr>
            <w:rStyle w:val="a3"/>
            <w:rFonts w:eastAsia="Times New Roman"/>
            <w:lang w:eastAsia="ru-RU"/>
          </w:rPr>
          <w:t>https://www.lawmix.ru/commlaw/850</w:t>
        </w:r>
      </w:hyperlink>
    </w:p>
    <w:p w:rsidR="009972D1" w:rsidRDefault="009972D1" w:rsidP="00FE406B">
      <w:pPr>
        <w:numPr>
          <w:ilvl w:val="0"/>
          <w:numId w:val="3"/>
        </w:numPr>
        <w:shd w:val="clear" w:color="auto" w:fill="FFFFFF"/>
        <w:ind w:left="0" w:hanging="357"/>
        <w:rPr>
          <w:rFonts w:eastAsia="Times New Roman"/>
          <w:color w:val="000000"/>
          <w:lang w:eastAsia="ru-RU"/>
        </w:rPr>
      </w:pPr>
      <w:r w:rsidRPr="009972D1">
        <w:rPr>
          <w:rFonts w:eastAsia="Times New Roman"/>
          <w:color w:val="000000"/>
          <w:lang w:eastAsia="ru-RU"/>
        </w:rPr>
        <w:t xml:space="preserve">Королев А.Н., Плешакова О.В. Комментарий к Федеральному закону «Об информации, информационных технологиях и о защите информации» (постатейный). – М.: </w:t>
      </w:r>
      <w:proofErr w:type="spellStart"/>
      <w:r w:rsidRPr="009972D1">
        <w:rPr>
          <w:rFonts w:eastAsia="Times New Roman"/>
          <w:color w:val="000000"/>
          <w:lang w:eastAsia="ru-RU"/>
        </w:rPr>
        <w:t>Юстицинформ</w:t>
      </w:r>
      <w:proofErr w:type="spellEnd"/>
      <w:r w:rsidRPr="009972D1">
        <w:rPr>
          <w:rFonts w:eastAsia="Times New Roman"/>
          <w:color w:val="000000"/>
          <w:lang w:eastAsia="ru-RU"/>
        </w:rPr>
        <w:t>, 2007.</w:t>
      </w:r>
    </w:p>
    <w:p w:rsidR="000A1A3C" w:rsidRDefault="005E7640" w:rsidP="000A1A3C">
      <w:pPr>
        <w:shd w:val="clear" w:color="auto" w:fill="FFFFFF"/>
        <w:ind w:firstLine="0"/>
        <w:rPr>
          <w:rFonts w:eastAsia="Times New Roman"/>
          <w:color w:val="000000"/>
          <w:lang w:eastAsia="ru-RU"/>
        </w:rPr>
      </w:pPr>
      <w:hyperlink r:id="rId10" w:history="1">
        <w:r w:rsidR="000A1A3C" w:rsidRPr="00E62FC4">
          <w:rPr>
            <w:rStyle w:val="a3"/>
            <w:rFonts w:eastAsia="Times New Roman"/>
            <w:lang w:eastAsia="ru-RU"/>
          </w:rPr>
          <w:t>https://www.lawmix.ru/commlaw/1023</w:t>
        </w:r>
      </w:hyperlink>
    </w:p>
    <w:p w:rsidR="009972D1" w:rsidRDefault="009972D1" w:rsidP="00FE406B">
      <w:pPr>
        <w:numPr>
          <w:ilvl w:val="0"/>
          <w:numId w:val="3"/>
        </w:numPr>
        <w:shd w:val="clear" w:color="auto" w:fill="FFFFFF"/>
        <w:ind w:left="0" w:hanging="357"/>
        <w:rPr>
          <w:rFonts w:eastAsia="Times New Roman"/>
          <w:color w:val="000000"/>
          <w:lang w:eastAsia="ru-RU"/>
        </w:rPr>
      </w:pPr>
      <w:r w:rsidRPr="009972D1">
        <w:rPr>
          <w:rFonts w:eastAsia="Times New Roman"/>
          <w:color w:val="000000"/>
          <w:lang w:eastAsia="ru-RU"/>
        </w:rPr>
        <w:t>Малеина М.Н. Право на тайну и неприкосновенность персональных данных. // Журнал российского права. 2010. №1</w:t>
      </w:r>
    </w:p>
    <w:p w:rsidR="000A1A3C" w:rsidRDefault="005E7640" w:rsidP="000A1A3C">
      <w:pPr>
        <w:shd w:val="clear" w:color="auto" w:fill="FFFFFF"/>
        <w:ind w:firstLine="0"/>
        <w:rPr>
          <w:rFonts w:eastAsia="Times New Roman"/>
          <w:color w:val="000000"/>
          <w:lang w:eastAsia="ru-RU"/>
        </w:rPr>
      </w:pPr>
      <w:hyperlink r:id="rId11" w:history="1">
        <w:r w:rsidR="000A1A3C" w:rsidRPr="00E62FC4">
          <w:rPr>
            <w:rStyle w:val="a3"/>
            <w:rFonts w:eastAsia="Times New Roman"/>
            <w:lang w:eastAsia="ru-RU"/>
          </w:rPr>
          <w:t>https://cyberleninka.ru/article/v/pravo-na-taynu-i-neprikosnovennost-personalnyh-dannyh</w:t>
        </w:r>
      </w:hyperlink>
    </w:p>
    <w:p w:rsidR="001A356A" w:rsidRPr="00C231E1" w:rsidRDefault="009972D1" w:rsidP="000A1A3C">
      <w:pPr>
        <w:numPr>
          <w:ilvl w:val="0"/>
          <w:numId w:val="3"/>
        </w:numPr>
        <w:shd w:val="clear" w:color="auto" w:fill="FFFFFF"/>
        <w:ind w:left="0" w:hanging="357"/>
        <w:rPr>
          <w:rFonts w:eastAsia="Times New Roman"/>
          <w:color w:val="000000"/>
          <w:lang w:eastAsia="ru-RU"/>
        </w:rPr>
      </w:pPr>
      <w:r w:rsidRPr="009972D1">
        <w:rPr>
          <w:rFonts w:eastAsia="Times New Roman"/>
          <w:color w:val="000000"/>
          <w:lang w:eastAsia="ru-RU"/>
        </w:rPr>
        <w:t>Конституция</w:t>
      </w:r>
      <w:r w:rsidR="00C231E1">
        <w:rPr>
          <w:rFonts w:eastAsia="Times New Roman"/>
          <w:color w:val="000000"/>
          <w:lang w:eastAsia="ru-RU"/>
        </w:rPr>
        <w:t xml:space="preserve"> РФ. </w:t>
      </w:r>
      <w:hyperlink r:id="rId12" w:history="1">
        <w:r w:rsidR="00C231E1">
          <w:rPr>
            <w:rStyle w:val="a3"/>
          </w:rPr>
          <w:t>http://www.consultant.ru/document/cons_doc_LAW_28399/</w:t>
        </w:r>
      </w:hyperlink>
    </w:p>
    <w:p w:rsidR="00FD7920" w:rsidRDefault="00C231E1" w:rsidP="00FD7920">
      <w:pPr>
        <w:numPr>
          <w:ilvl w:val="0"/>
          <w:numId w:val="3"/>
        </w:numPr>
        <w:shd w:val="clear" w:color="auto" w:fill="FFFFFF"/>
        <w:ind w:left="0" w:hanging="357"/>
        <w:rPr>
          <w:rFonts w:eastAsia="Times New Roman"/>
          <w:color w:val="000000"/>
          <w:lang w:eastAsia="ru-RU"/>
        </w:rPr>
      </w:pPr>
      <w:r>
        <w:lastRenderedPageBreak/>
        <w:t>Уголовный кодекс РФ.</w:t>
      </w:r>
      <w:r>
        <w:rPr>
          <w:rFonts w:eastAsia="Times New Roman"/>
          <w:lang w:eastAsia="ru-RU"/>
        </w:rPr>
        <w:t xml:space="preserve"> </w:t>
      </w:r>
      <w:hyperlink r:id="rId13" w:history="1">
        <w:r>
          <w:rPr>
            <w:rStyle w:val="a3"/>
          </w:rPr>
          <w:t>http://www.consultant.ru/document/cons_doc_LAW_10699/</w:t>
        </w:r>
      </w:hyperlink>
      <w:r>
        <w:t xml:space="preserve"> </w:t>
      </w:r>
    </w:p>
    <w:p w:rsidR="00FD7920" w:rsidRDefault="00FD7920" w:rsidP="00FD7920">
      <w:pPr>
        <w:numPr>
          <w:ilvl w:val="0"/>
          <w:numId w:val="3"/>
        </w:numPr>
        <w:shd w:val="clear" w:color="auto" w:fill="FFFFFF"/>
        <w:ind w:left="0" w:hanging="357"/>
        <w:rPr>
          <w:rFonts w:eastAsia="Times New Roman"/>
          <w:color w:val="000000"/>
          <w:lang w:eastAsia="ru-RU"/>
        </w:rPr>
      </w:pPr>
      <w:r w:rsidRPr="00FD7920">
        <w:rPr>
          <w:rFonts w:eastAsia="Times New Roman"/>
          <w:color w:val="000000"/>
          <w:lang w:eastAsia="ru-RU"/>
        </w:rPr>
        <w:t>Указ Президента РФ от 09.05.2017 N 203 "О Стратегии развития информационного общества в Российской Федерации на 2017 - 2030 годы"</w:t>
      </w:r>
      <w:r>
        <w:rPr>
          <w:rFonts w:eastAsia="Times New Roman"/>
          <w:color w:val="000000"/>
          <w:lang w:eastAsia="ru-RU"/>
        </w:rPr>
        <w:t>.</w:t>
      </w:r>
      <w:r>
        <w:rPr>
          <w:rFonts w:eastAsia="Times New Roman"/>
          <w:lang w:eastAsia="ru-RU"/>
        </w:rPr>
        <w:t xml:space="preserve"> </w:t>
      </w:r>
      <w:hyperlink r:id="rId14" w:history="1">
        <w:r>
          <w:rPr>
            <w:rStyle w:val="a3"/>
          </w:rPr>
          <w:t>http://www.consultant.ru/document/cons_doc_LAW_216363/</w:t>
        </w:r>
      </w:hyperlink>
    </w:p>
    <w:p w:rsidR="000A3725" w:rsidRDefault="00FD7920" w:rsidP="000A3725">
      <w:pPr>
        <w:numPr>
          <w:ilvl w:val="0"/>
          <w:numId w:val="3"/>
        </w:numPr>
        <w:shd w:val="clear" w:color="auto" w:fill="FFFFFF"/>
        <w:ind w:left="0" w:hanging="357"/>
        <w:rPr>
          <w:rFonts w:eastAsia="Times New Roman"/>
          <w:color w:val="000000"/>
          <w:lang w:eastAsia="ru-RU"/>
        </w:rPr>
      </w:pPr>
      <w:r w:rsidRPr="00FD7920">
        <w:rPr>
          <w:rFonts w:eastAsia="Times New Roman"/>
          <w:color w:val="000000"/>
          <w:lang w:eastAsia="ru-RU"/>
        </w:rPr>
        <w:t>Федеральный закон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от 11.07.2011 N 200-ФЗ (последняя редакция)</w:t>
      </w:r>
      <w:r w:rsidRPr="00FD7920">
        <w:rPr>
          <w:rFonts w:eastAsia="Times New Roman"/>
          <w:color w:val="000000"/>
          <w:lang w:eastAsia="ru-RU"/>
        </w:rPr>
        <w:t xml:space="preserve">. </w:t>
      </w:r>
      <w:hyperlink r:id="rId15" w:history="1">
        <w:r w:rsidRPr="00FD7920">
          <w:rPr>
            <w:rStyle w:val="a3"/>
            <w:rFonts w:eastAsia="Times New Roman"/>
            <w:lang w:eastAsia="ru-RU"/>
          </w:rPr>
          <w:t>http://www.consultant.ru/document/cons_doc_LAW_116562/</w:t>
        </w:r>
      </w:hyperlink>
    </w:p>
    <w:p w:rsidR="00FD7920" w:rsidRPr="000A3725" w:rsidRDefault="000A3725" w:rsidP="000A3725">
      <w:pPr>
        <w:numPr>
          <w:ilvl w:val="0"/>
          <w:numId w:val="3"/>
        </w:numPr>
        <w:shd w:val="clear" w:color="auto" w:fill="FFFFFF"/>
        <w:ind w:left="0" w:hanging="357"/>
        <w:rPr>
          <w:rFonts w:eastAsia="Times New Roman"/>
          <w:color w:val="000000"/>
          <w:lang w:eastAsia="ru-RU"/>
        </w:rPr>
      </w:pPr>
      <w:r w:rsidRPr="000A3725">
        <w:rPr>
          <w:rFonts w:eastAsia="Times New Roman"/>
          <w:color w:val="000000"/>
          <w:lang w:eastAsia="ru-RU"/>
        </w:rPr>
        <w:t xml:space="preserve">Федеральный закон от 30.12.2009 N 384-ФЗ (ред. от 02.07.2013) "Технический регламент о безопасности зданий и сооружений". </w:t>
      </w:r>
      <w:hyperlink r:id="rId16" w:history="1">
        <w:r w:rsidRPr="000A3725">
          <w:rPr>
            <w:rStyle w:val="a3"/>
            <w:rFonts w:eastAsia="Times New Roman"/>
            <w:lang w:eastAsia="ru-RU"/>
          </w:rPr>
          <w:t>http://ivo.garant.ru/proxy/share?data=q4Og0aLnpN5Pvp_qlYqxjK_xqrzXt9W_qeqZArb1tcalo_yf8-aow</w:t>
        </w:r>
        <w:bookmarkStart w:id="14" w:name="_GoBack"/>
        <w:bookmarkEnd w:id="14"/>
        <w:r w:rsidRPr="000A3725">
          <w:rPr>
            <w:rStyle w:val="a3"/>
            <w:rFonts w:eastAsia="Times New Roman"/>
            <w:lang w:eastAsia="ru-RU"/>
          </w:rPr>
          <w:t>b</w:t>
        </w:r>
        <w:r w:rsidRPr="000A3725">
          <w:rPr>
            <w:rStyle w:val="a3"/>
            <w:rFonts w:eastAsia="Times New Roman"/>
            <w:lang w:eastAsia="ru-RU"/>
          </w:rPr>
          <w:t>nJtcvygADzs-CA4JPlnOGJ8pjwn7XksvC9xL7Kjue0lRrwjOKE5rLhsOP1</w:t>
        </w:r>
      </w:hyperlink>
      <w:r w:rsidRPr="000A3725">
        <w:rPr>
          <w:rFonts w:eastAsia="Times New Roman"/>
          <w:color w:val="000000"/>
          <w:lang w:eastAsia="ru-RU"/>
        </w:rPr>
        <w:t xml:space="preserve"> </w:t>
      </w:r>
    </w:p>
    <w:p w:rsidR="00FD7920" w:rsidRPr="00FD7920" w:rsidRDefault="00FD7920" w:rsidP="00FD7920">
      <w:pPr>
        <w:shd w:val="clear" w:color="auto" w:fill="FFFFFF"/>
        <w:ind w:left="720" w:firstLine="0"/>
        <w:rPr>
          <w:rFonts w:eastAsia="Times New Roman"/>
          <w:color w:val="000000"/>
          <w:lang w:eastAsia="ru-RU"/>
        </w:rPr>
      </w:pPr>
    </w:p>
    <w:sectPr w:rsidR="00FD7920" w:rsidRPr="00FD7920" w:rsidSect="000E590C">
      <w:head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640" w:rsidRDefault="005E7640" w:rsidP="001C219C">
      <w:r>
        <w:separator/>
      </w:r>
    </w:p>
  </w:endnote>
  <w:endnote w:type="continuationSeparator" w:id="0">
    <w:p w:rsidR="005E7640" w:rsidRDefault="005E7640" w:rsidP="001C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640" w:rsidRDefault="005E7640" w:rsidP="001C219C">
      <w:r>
        <w:separator/>
      </w:r>
    </w:p>
  </w:footnote>
  <w:footnote w:type="continuationSeparator" w:id="0">
    <w:p w:rsidR="005E7640" w:rsidRDefault="005E7640" w:rsidP="001C2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951449"/>
      <w:docPartObj>
        <w:docPartGallery w:val="Page Numbers (Top of Page)"/>
        <w:docPartUnique/>
      </w:docPartObj>
    </w:sdtPr>
    <w:sdtEndPr>
      <w:rPr>
        <w:rFonts w:asciiTheme="minorHAnsi" w:hAnsiTheme="minorHAnsi" w:cstheme="minorHAnsi"/>
        <w:sz w:val="22"/>
        <w:szCs w:val="22"/>
      </w:rPr>
    </w:sdtEndPr>
    <w:sdtContent>
      <w:p w:rsidR="00C62E09" w:rsidRPr="008A21E8" w:rsidRDefault="00C62E09" w:rsidP="008A21E8">
        <w:pPr>
          <w:pStyle w:val="a6"/>
          <w:jc w:val="center"/>
          <w:rPr>
            <w:rFonts w:asciiTheme="minorHAnsi" w:hAnsiTheme="minorHAnsi" w:cstheme="minorHAnsi"/>
            <w:sz w:val="22"/>
            <w:szCs w:val="22"/>
          </w:rPr>
        </w:pPr>
        <w:r w:rsidRPr="008A21E8">
          <w:rPr>
            <w:rFonts w:asciiTheme="minorHAnsi" w:hAnsiTheme="minorHAnsi" w:cstheme="minorHAnsi"/>
            <w:sz w:val="22"/>
            <w:szCs w:val="22"/>
          </w:rPr>
          <w:fldChar w:fldCharType="begin"/>
        </w:r>
        <w:r w:rsidRPr="008A21E8">
          <w:rPr>
            <w:rFonts w:asciiTheme="minorHAnsi" w:hAnsiTheme="minorHAnsi" w:cstheme="minorHAnsi"/>
            <w:sz w:val="22"/>
            <w:szCs w:val="22"/>
          </w:rPr>
          <w:instrText>PAGE   \* MERGEFORMAT</w:instrText>
        </w:r>
        <w:r w:rsidRPr="008A21E8">
          <w:rPr>
            <w:rFonts w:asciiTheme="minorHAnsi" w:hAnsiTheme="minorHAnsi" w:cstheme="minorHAnsi"/>
            <w:sz w:val="22"/>
            <w:szCs w:val="22"/>
          </w:rPr>
          <w:fldChar w:fldCharType="separate"/>
        </w:r>
        <w:r w:rsidR="000A3725">
          <w:rPr>
            <w:rFonts w:asciiTheme="minorHAnsi" w:hAnsiTheme="minorHAnsi" w:cstheme="minorHAnsi"/>
            <w:noProof/>
            <w:sz w:val="22"/>
            <w:szCs w:val="22"/>
          </w:rPr>
          <w:t>8</w:t>
        </w:r>
        <w:r w:rsidRPr="008A21E8">
          <w:rPr>
            <w:rFonts w:asciiTheme="minorHAnsi" w:hAnsiTheme="minorHAnsi" w:cstheme="minorHAnsi"/>
            <w:sz w:val="22"/>
            <w:szCs w:val="22"/>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5FA6"/>
    <w:multiLevelType w:val="multilevel"/>
    <w:tmpl w:val="6B84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1D786C"/>
    <w:multiLevelType w:val="hybridMultilevel"/>
    <w:tmpl w:val="47087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3244F6"/>
    <w:multiLevelType w:val="multilevel"/>
    <w:tmpl w:val="8A0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D5940"/>
    <w:multiLevelType w:val="multilevel"/>
    <w:tmpl w:val="5338E600"/>
    <w:styleLink w:val="1"/>
    <w:lvl w:ilvl="0">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90738A"/>
    <w:multiLevelType w:val="hybridMultilevel"/>
    <w:tmpl w:val="A1D4C3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4E5F67"/>
    <w:multiLevelType w:val="hybridMultilevel"/>
    <w:tmpl w:val="86C013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9C7F95"/>
    <w:multiLevelType w:val="multilevel"/>
    <w:tmpl w:val="5338E600"/>
    <w:styleLink w:val="2"/>
    <w:lvl w:ilvl="0">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2"/>
  </w:num>
  <w:num w:numId="5">
    <w:abstractNumId w:val="4"/>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61"/>
    <w:rsid w:val="0000263D"/>
    <w:rsid w:val="00077555"/>
    <w:rsid w:val="0009558C"/>
    <w:rsid w:val="000A1A3C"/>
    <w:rsid w:val="000A2AD9"/>
    <w:rsid w:val="000A3725"/>
    <w:rsid w:val="000E590C"/>
    <w:rsid w:val="000E73E8"/>
    <w:rsid w:val="000E7A5E"/>
    <w:rsid w:val="001709FB"/>
    <w:rsid w:val="001863BB"/>
    <w:rsid w:val="00191F7B"/>
    <w:rsid w:val="001A356A"/>
    <w:rsid w:val="001C219C"/>
    <w:rsid w:val="00200006"/>
    <w:rsid w:val="00242C11"/>
    <w:rsid w:val="00244B9E"/>
    <w:rsid w:val="0024682C"/>
    <w:rsid w:val="00254EFD"/>
    <w:rsid w:val="00266169"/>
    <w:rsid w:val="002A5AE1"/>
    <w:rsid w:val="002C21AA"/>
    <w:rsid w:val="002D7586"/>
    <w:rsid w:val="002F24EA"/>
    <w:rsid w:val="00372C68"/>
    <w:rsid w:val="003B190B"/>
    <w:rsid w:val="003D41B3"/>
    <w:rsid w:val="003F4A6D"/>
    <w:rsid w:val="00402ADE"/>
    <w:rsid w:val="00464513"/>
    <w:rsid w:val="004A56FE"/>
    <w:rsid w:val="004E20C2"/>
    <w:rsid w:val="00551938"/>
    <w:rsid w:val="00556E54"/>
    <w:rsid w:val="005E7640"/>
    <w:rsid w:val="005F3C3D"/>
    <w:rsid w:val="006065BC"/>
    <w:rsid w:val="00652302"/>
    <w:rsid w:val="006C0F93"/>
    <w:rsid w:val="00764D28"/>
    <w:rsid w:val="00770CC9"/>
    <w:rsid w:val="007F5357"/>
    <w:rsid w:val="00802BD5"/>
    <w:rsid w:val="00810458"/>
    <w:rsid w:val="00845B4B"/>
    <w:rsid w:val="00890D91"/>
    <w:rsid w:val="008A07E2"/>
    <w:rsid w:val="008A21E8"/>
    <w:rsid w:val="008A591C"/>
    <w:rsid w:val="009358E7"/>
    <w:rsid w:val="00963766"/>
    <w:rsid w:val="009972D1"/>
    <w:rsid w:val="009F113E"/>
    <w:rsid w:val="00A272A1"/>
    <w:rsid w:val="00A4700F"/>
    <w:rsid w:val="00A52104"/>
    <w:rsid w:val="00A55EE1"/>
    <w:rsid w:val="00A56806"/>
    <w:rsid w:val="00AA7246"/>
    <w:rsid w:val="00B31A30"/>
    <w:rsid w:val="00B905AA"/>
    <w:rsid w:val="00BA1F3B"/>
    <w:rsid w:val="00BB0834"/>
    <w:rsid w:val="00C1092C"/>
    <w:rsid w:val="00C231E1"/>
    <w:rsid w:val="00C3621B"/>
    <w:rsid w:val="00C62E09"/>
    <w:rsid w:val="00CD0661"/>
    <w:rsid w:val="00CF103D"/>
    <w:rsid w:val="00CF782E"/>
    <w:rsid w:val="00D10C62"/>
    <w:rsid w:val="00D12858"/>
    <w:rsid w:val="00D42185"/>
    <w:rsid w:val="00D46E63"/>
    <w:rsid w:val="00D579DE"/>
    <w:rsid w:val="00D612CF"/>
    <w:rsid w:val="00D950F5"/>
    <w:rsid w:val="00DC145F"/>
    <w:rsid w:val="00E65323"/>
    <w:rsid w:val="00E760D3"/>
    <w:rsid w:val="00E84BCA"/>
    <w:rsid w:val="00FD63C2"/>
    <w:rsid w:val="00FD7920"/>
    <w:rsid w:val="00FE406B"/>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439B2"/>
  <w15:chartTrackingRefBased/>
  <w15:docId w15:val="{B8533547-D1F5-469A-91F4-E77628C8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9C"/>
    <w:pPr>
      <w:spacing w:after="0" w:line="360" w:lineRule="auto"/>
      <w:ind w:firstLine="709"/>
      <w:jc w:val="both"/>
    </w:pPr>
    <w:rPr>
      <w:rFonts w:ascii="Times New Roman" w:hAnsi="Times New Roman" w:cs="Times New Roman"/>
      <w:sz w:val="28"/>
      <w:szCs w:val="28"/>
    </w:rPr>
  </w:style>
  <w:style w:type="paragraph" w:styleId="10">
    <w:name w:val="heading 1"/>
    <w:basedOn w:val="a"/>
    <w:link w:val="11"/>
    <w:uiPriority w:val="9"/>
    <w:qFormat/>
    <w:rsid w:val="001A356A"/>
    <w:pPr>
      <w:ind w:firstLine="0"/>
      <w:jc w:val="center"/>
      <w:outlineLvl w:val="0"/>
    </w:pPr>
    <w:rPr>
      <w:rFonts w:eastAsia="Times New Roman"/>
      <w:b/>
      <w:bCs/>
      <w:kern w:val="36"/>
      <w:szCs w:val="48"/>
      <w:lang w:eastAsia="ru-RU"/>
    </w:rPr>
  </w:style>
  <w:style w:type="paragraph" w:styleId="20">
    <w:name w:val="heading 2"/>
    <w:basedOn w:val="10"/>
    <w:next w:val="a"/>
    <w:link w:val="21"/>
    <w:uiPriority w:val="9"/>
    <w:unhideWhenUsed/>
    <w:qFormat/>
    <w:rsid w:val="001A356A"/>
    <w:pPr>
      <w:outlineLvl w:val="1"/>
    </w:pPr>
  </w:style>
  <w:style w:type="paragraph" w:styleId="3">
    <w:name w:val="heading 3"/>
    <w:basedOn w:val="a"/>
    <w:next w:val="a"/>
    <w:link w:val="30"/>
    <w:uiPriority w:val="9"/>
    <w:unhideWhenUsed/>
    <w:qFormat/>
    <w:rsid w:val="00464513"/>
    <w:pP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A356A"/>
    <w:rPr>
      <w:rFonts w:ascii="Times New Roman" w:eastAsia="Times New Roman" w:hAnsi="Times New Roman" w:cs="Times New Roman"/>
      <w:b/>
      <w:bCs/>
      <w:kern w:val="36"/>
      <w:sz w:val="28"/>
      <w:szCs w:val="48"/>
      <w:lang w:eastAsia="ru-RU"/>
    </w:rPr>
  </w:style>
  <w:style w:type="character" w:styleId="a3">
    <w:name w:val="Hyperlink"/>
    <w:basedOn w:val="a0"/>
    <w:uiPriority w:val="99"/>
    <w:unhideWhenUsed/>
    <w:rsid w:val="00CF103D"/>
    <w:rPr>
      <w:color w:val="0000FF"/>
      <w:u w:val="single"/>
    </w:rPr>
  </w:style>
  <w:style w:type="paragraph" w:styleId="a4">
    <w:name w:val="Normal (Web)"/>
    <w:basedOn w:val="a"/>
    <w:uiPriority w:val="99"/>
    <w:unhideWhenUsed/>
    <w:rsid w:val="00CF103D"/>
    <w:pPr>
      <w:spacing w:before="100" w:beforeAutospacing="1" w:after="100" w:afterAutospacing="1" w:line="240" w:lineRule="auto"/>
    </w:pPr>
    <w:rPr>
      <w:rFonts w:eastAsia="Times New Roman"/>
      <w:sz w:val="24"/>
      <w:szCs w:val="24"/>
      <w:lang w:eastAsia="ru-RU"/>
    </w:rPr>
  </w:style>
  <w:style w:type="character" w:styleId="a5">
    <w:name w:val="Strong"/>
    <w:basedOn w:val="a0"/>
    <w:uiPriority w:val="22"/>
    <w:qFormat/>
    <w:rsid w:val="00CF103D"/>
    <w:rPr>
      <w:b/>
      <w:bCs/>
    </w:rPr>
  </w:style>
  <w:style w:type="paragraph" w:styleId="a6">
    <w:name w:val="header"/>
    <w:basedOn w:val="a"/>
    <w:link w:val="a7"/>
    <w:uiPriority w:val="99"/>
    <w:unhideWhenUsed/>
    <w:rsid w:val="000E590C"/>
    <w:pPr>
      <w:tabs>
        <w:tab w:val="center" w:pos="4677"/>
        <w:tab w:val="right" w:pos="9355"/>
      </w:tabs>
      <w:spacing w:line="240" w:lineRule="auto"/>
    </w:pPr>
  </w:style>
  <w:style w:type="character" w:customStyle="1" w:styleId="a7">
    <w:name w:val="Верхний колонтитул Знак"/>
    <w:basedOn w:val="a0"/>
    <w:link w:val="a6"/>
    <w:uiPriority w:val="99"/>
    <w:rsid w:val="000E590C"/>
  </w:style>
  <w:style w:type="paragraph" w:styleId="a8">
    <w:name w:val="footer"/>
    <w:basedOn w:val="a"/>
    <w:link w:val="a9"/>
    <w:uiPriority w:val="99"/>
    <w:unhideWhenUsed/>
    <w:rsid w:val="000E590C"/>
    <w:pPr>
      <w:tabs>
        <w:tab w:val="center" w:pos="4677"/>
        <w:tab w:val="right" w:pos="9355"/>
      </w:tabs>
      <w:spacing w:line="240" w:lineRule="auto"/>
    </w:pPr>
  </w:style>
  <w:style w:type="character" w:customStyle="1" w:styleId="a9">
    <w:name w:val="Нижний колонтитул Знак"/>
    <w:basedOn w:val="a0"/>
    <w:link w:val="a8"/>
    <w:uiPriority w:val="99"/>
    <w:rsid w:val="000E590C"/>
  </w:style>
  <w:style w:type="paragraph" w:styleId="aa">
    <w:name w:val="No Spacing"/>
    <w:link w:val="ab"/>
    <w:uiPriority w:val="1"/>
    <w:qFormat/>
    <w:rsid w:val="000E590C"/>
    <w:pPr>
      <w:spacing w:after="0" w:line="240" w:lineRule="auto"/>
    </w:pPr>
    <w:rPr>
      <w:rFonts w:eastAsiaTheme="minorEastAsia"/>
      <w:lang w:eastAsia="ru-RU"/>
    </w:rPr>
  </w:style>
  <w:style w:type="character" w:customStyle="1" w:styleId="ab">
    <w:name w:val="Без интервала Знак"/>
    <w:basedOn w:val="a0"/>
    <w:link w:val="aa"/>
    <w:uiPriority w:val="1"/>
    <w:rsid w:val="000E590C"/>
    <w:rPr>
      <w:rFonts w:eastAsiaTheme="minorEastAsia"/>
      <w:lang w:eastAsia="ru-RU"/>
    </w:rPr>
  </w:style>
  <w:style w:type="paragraph" w:styleId="ac">
    <w:name w:val="TOC Heading"/>
    <w:basedOn w:val="10"/>
    <w:next w:val="a"/>
    <w:uiPriority w:val="39"/>
    <w:unhideWhenUsed/>
    <w:qFormat/>
    <w:rsid w:val="00372C68"/>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D10C62"/>
    <w:pPr>
      <w:tabs>
        <w:tab w:val="right" w:leader="dot" w:pos="9345"/>
      </w:tabs>
      <w:spacing w:after="100"/>
      <w:ind w:left="142" w:firstLine="0"/>
    </w:pPr>
    <w:rPr>
      <w:b/>
      <w:noProof/>
    </w:rPr>
  </w:style>
  <w:style w:type="character" w:customStyle="1" w:styleId="21">
    <w:name w:val="Заголовок 2 Знак"/>
    <w:basedOn w:val="a0"/>
    <w:link w:val="20"/>
    <w:uiPriority w:val="9"/>
    <w:rsid w:val="001A356A"/>
    <w:rPr>
      <w:rFonts w:ascii="Times New Roman" w:eastAsia="Times New Roman" w:hAnsi="Times New Roman" w:cs="Times New Roman"/>
      <w:b/>
      <w:bCs/>
      <w:kern w:val="36"/>
      <w:sz w:val="28"/>
      <w:szCs w:val="48"/>
      <w:lang w:eastAsia="ru-RU"/>
    </w:rPr>
  </w:style>
  <w:style w:type="paragraph" w:styleId="22">
    <w:name w:val="toc 2"/>
    <w:basedOn w:val="a"/>
    <w:next w:val="a"/>
    <w:autoRedefine/>
    <w:uiPriority w:val="39"/>
    <w:unhideWhenUsed/>
    <w:rsid w:val="009972D1"/>
    <w:pPr>
      <w:tabs>
        <w:tab w:val="right" w:leader="dot" w:pos="9345"/>
      </w:tabs>
      <w:spacing w:after="100"/>
      <w:ind w:left="426" w:firstLine="0"/>
    </w:pPr>
    <w:rPr>
      <w:noProof/>
    </w:rPr>
  </w:style>
  <w:style w:type="character" w:customStyle="1" w:styleId="30">
    <w:name w:val="Заголовок 3 Знак"/>
    <w:basedOn w:val="a0"/>
    <w:link w:val="3"/>
    <w:uiPriority w:val="9"/>
    <w:rsid w:val="00464513"/>
    <w:rPr>
      <w:rFonts w:ascii="Times New Roman" w:hAnsi="Times New Roman" w:cs="Times New Roman"/>
      <w:b/>
      <w:i/>
      <w:sz w:val="28"/>
      <w:szCs w:val="28"/>
    </w:rPr>
  </w:style>
  <w:style w:type="paragraph" w:styleId="ad">
    <w:name w:val="List Paragraph"/>
    <w:basedOn w:val="a"/>
    <w:uiPriority w:val="34"/>
    <w:qFormat/>
    <w:rsid w:val="00A56806"/>
    <w:pPr>
      <w:ind w:left="720"/>
      <w:contextualSpacing/>
    </w:pPr>
  </w:style>
  <w:style w:type="numbering" w:customStyle="1" w:styleId="1">
    <w:name w:val="Стиль1"/>
    <w:uiPriority w:val="99"/>
    <w:rsid w:val="00A56806"/>
    <w:pPr>
      <w:numPr>
        <w:numId w:val="1"/>
      </w:numPr>
    </w:pPr>
  </w:style>
  <w:style w:type="numbering" w:customStyle="1" w:styleId="2">
    <w:name w:val="Стиль2"/>
    <w:uiPriority w:val="99"/>
    <w:rsid w:val="00A56806"/>
    <w:pPr>
      <w:numPr>
        <w:numId w:val="2"/>
      </w:numPr>
    </w:pPr>
  </w:style>
  <w:style w:type="table" w:styleId="ae">
    <w:name w:val="Table Grid"/>
    <w:basedOn w:val="a1"/>
    <w:uiPriority w:val="59"/>
    <w:rsid w:val="00D4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D46E6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45">
    <w:name w:val="Grid Table 4 Accent 5"/>
    <w:basedOn w:val="a1"/>
    <w:uiPriority w:val="49"/>
    <w:rsid w:val="00D46E6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1">
    <w:name w:val="Grid Table 4 Accent 1"/>
    <w:basedOn w:val="a1"/>
    <w:uiPriority w:val="49"/>
    <w:rsid w:val="00191F7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31">
    <w:name w:val="toc 3"/>
    <w:basedOn w:val="a"/>
    <w:next w:val="a"/>
    <w:autoRedefine/>
    <w:uiPriority w:val="39"/>
    <w:unhideWhenUsed/>
    <w:rsid w:val="00D10C62"/>
    <w:pPr>
      <w:tabs>
        <w:tab w:val="right" w:leader="dot" w:pos="9345"/>
      </w:tabs>
      <w:spacing w:after="100"/>
      <w:ind w:left="426" w:firstLine="283"/>
    </w:pPr>
    <w:rPr>
      <w:noProof/>
    </w:rPr>
  </w:style>
  <w:style w:type="character" w:customStyle="1" w:styleId="reference-text">
    <w:name w:val="reference-text"/>
    <w:basedOn w:val="a0"/>
    <w:rsid w:val="002A5AE1"/>
  </w:style>
  <w:style w:type="paragraph" w:customStyle="1" w:styleId="Default">
    <w:name w:val="Default"/>
    <w:rsid w:val="00A521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9972D1"/>
  </w:style>
  <w:style w:type="character" w:customStyle="1" w:styleId="keyword">
    <w:name w:val="keyword"/>
    <w:basedOn w:val="a0"/>
    <w:rsid w:val="009972D1"/>
  </w:style>
  <w:style w:type="paragraph" w:styleId="af">
    <w:name w:val="Body Text Indent"/>
    <w:basedOn w:val="a"/>
    <w:link w:val="af0"/>
    <w:semiHidden/>
    <w:rsid w:val="009972D1"/>
    <w:pPr>
      <w:widowControl w:val="0"/>
      <w:autoSpaceDE w:val="0"/>
      <w:autoSpaceDN w:val="0"/>
      <w:adjustRightInd w:val="0"/>
      <w:ind w:firstLine="567"/>
    </w:pPr>
    <w:rPr>
      <w:rFonts w:eastAsia="Times New Roman"/>
      <w:lang w:eastAsia="ru-RU"/>
    </w:rPr>
  </w:style>
  <w:style w:type="character" w:customStyle="1" w:styleId="af0">
    <w:name w:val="Основной текст с отступом Знак"/>
    <w:basedOn w:val="a0"/>
    <w:link w:val="af"/>
    <w:semiHidden/>
    <w:rsid w:val="009972D1"/>
    <w:rPr>
      <w:rFonts w:ascii="Times New Roman" w:eastAsia="Times New Roman" w:hAnsi="Times New Roman" w:cs="Times New Roman"/>
      <w:sz w:val="28"/>
      <w:szCs w:val="28"/>
      <w:lang w:eastAsia="ru-RU"/>
    </w:rPr>
  </w:style>
  <w:style w:type="character" w:customStyle="1" w:styleId="rubl">
    <w:name w:val="rubl"/>
    <w:basedOn w:val="a0"/>
    <w:rsid w:val="009972D1"/>
  </w:style>
  <w:style w:type="character" w:customStyle="1" w:styleId="UnresolvedMention">
    <w:name w:val="Unresolved Mention"/>
    <w:basedOn w:val="a0"/>
    <w:uiPriority w:val="99"/>
    <w:semiHidden/>
    <w:unhideWhenUsed/>
    <w:rsid w:val="000A1A3C"/>
    <w:rPr>
      <w:color w:val="808080"/>
      <w:shd w:val="clear" w:color="auto" w:fill="E6E6E6"/>
    </w:rPr>
  </w:style>
  <w:style w:type="character" w:styleId="af1">
    <w:name w:val="FollowedHyperlink"/>
    <w:basedOn w:val="a0"/>
    <w:uiPriority w:val="99"/>
    <w:semiHidden/>
    <w:unhideWhenUsed/>
    <w:rsid w:val="008A59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851640">
      <w:bodyDiv w:val="1"/>
      <w:marLeft w:val="0"/>
      <w:marRight w:val="0"/>
      <w:marTop w:val="0"/>
      <w:marBottom w:val="0"/>
      <w:divBdr>
        <w:top w:val="none" w:sz="0" w:space="0" w:color="auto"/>
        <w:left w:val="none" w:sz="0" w:space="0" w:color="auto"/>
        <w:bottom w:val="none" w:sz="0" w:space="0" w:color="auto"/>
        <w:right w:val="none" w:sz="0" w:space="0" w:color="auto"/>
      </w:divBdr>
    </w:div>
    <w:div w:id="1473208490">
      <w:bodyDiv w:val="1"/>
      <w:marLeft w:val="0"/>
      <w:marRight w:val="0"/>
      <w:marTop w:val="0"/>
      <w:marBottom w:val="0"/>
      <w:divBdr>
        <w:top w:val="none" w:sz="0" w:space="0" w:color="auto"/>
        <w:left w:val="none" w:sz="0" w:space="0" w:color="auto"/>
        <w:bottom w:val="none" w:sz="0" w:space="0" w:color="auto"/>
        <w:right w:val="none" w:sz="0" w:space="0" w:color="auto"/>
      </w:divBdr>
      <w:divsChild>
        <w:div w:id="27073420">
          <w:marLeft w:val="0"/>
          <w:marRight w:val="0"/>
          <w:marTop w:val="0"/>
          <w:marBottom w:val="225"/>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
            <w:div w:id="13655150">
              <w:marLeft w:val="0"/>
              <w:marRight w:val="0"/>
              <w:marTop w:val="0"/>
              <w:marBottom w:val="0"/>
              <w:divBdr>
                <w:top w:val="none" w:sz="0" w:space="0" w:color="auto"/>
                <w:left w:val="none" w:sz="0" w:space="0" w:color="auto"/>
                <w:bottom w:val="none" w:sz="0" w:space="0" w:color="auto"/>
                <w:right w:val="none" w:sz="0" w:space="0" w:color="auto"/>
              </w:divBdr>
              <w:divsChild>
                <w:div w:id="1459567974">
                  <w:marLeft w:val="0"/>
                  <w:marRight w:val="0"/>
                  <w:marTop w:val="0"/>
                  <w:marBottom w:val="0"/>
                  <w:divBdr>
                    <w:top w:val="none" w:sz="0" w:space="0" w:color="auto"/>
                    <w:left w:val="none" w:sz="0" w:space="0" w:color="auto"/>
                    <w:bottom w:val="none" w:sz="0" w:space="0" w:color="auto"/>
                    <w:right w:val="none" w:sz="0" w:space="0" w:color="auto"/>
                  </w:divBdr>
                  <w:divsChild>
                    <w:div w:id="7749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798/" TargetMode="External"/><Relationship Id="rId13" Type="http://schemas.openxmlformats.org/officeDocument/2006/relationships/hyperlink" Target="http://www.consultant.ru/document/cons_doc_LAW_106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839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proxy/share?data=q4Og0aLnpN5Pvp_qlYqxjK_xqrzXt9W_qeqZArb1tcalo_yf8-aowbnJtcvygADzs-CA4JPlnOGJ8pjwn7XksvC9xL7Kjue0lRrwjOKE5rLhsO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v/pravo-na-taynu-i-neprikosnovennost-personalnyh-dannyh" TargetMode="External"/><Relationship Id="rId5" Type="http://schemas.openxmlformats.org/officeDocument/2006/relationships/webSettings" Target="webSettings.xml"/><Relationship Id="rId15" Type="http://schemas.openxmlformats.org/officeDocument/2006/relationships/hyperlink" Target="http://www.consultant.ru/document/cons_doc_LAW_116562/" TargetMode="External"/><Relationship Id="rId10" Type="http://schemas.openxmlformats.org/officeDocument/2006/relationships/hyperlink" Target="https://www.lawmix.ru/commlaw/1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mix.ru/commlaw/850" TargetMode="External"/><Relationship Id="rId14" Type="http://schemas.openxmlformats.org/officeDocument/2006/relationships/hyperlink" Target="http://www.consultant.ru/document/cons_doc_LAW_216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F15D-A149-4B8F-B5CA-5BE882F7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28</Pages>
  <Words>6109</Words>
  <Characters>34822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 Арсений Александрович</dc:creator>
  <cp:keywords/>
  <dc:description/>
  <cp:lastModifiedBy>nikita kochetov</cp:lastModifiedBy>
  <cp:revision>22</cp:revision>
  <dcterms:created xsi:type="dcterms:W3CDTF">2017-10-23T21:26:00Z</dcterms:created>
  <dcterms:modified xsi:type="dcterms:W3CDTF">2020-05-13T18:52:00Z</dcterms:modified>
</cp:coreProperties>
</file>